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9DF87A" w14:textId="39E4C064" w:rsidR="00180830" w:rsidRPr="00180830" w:rsidRDefault="00180830" w:rsidP="00180830">
      <w:pPr>
        <w:spacing w:afterLines="50" w:after="120"/>
        <w:rPr>
          <w:rFonts w:ascii="华文楷体" w:eastAsia="华文楷体" w:hAnsi="华文楷体" w:cs="新細明體" w:hint="eastAsia"/>
          <w:b/>
          <w:szCs w:val="18"/>
          <w:lang w:eastAsia="zh-TW"/>
        </w:rPr>
      </w:pPr>
      <w:r w:rsidRPr="00180830">
        <w:rPr>
          <w:rFonts w:ascii="华文楷体" w:eastAsia="华文楷体" w:hAnsi="华文楷体" w:cs="新細明體" w:hint="eastAsia"/>
          <w:b/>
          <w:szCs w:val="18"/>
          <w:lang w:eastAsia="zh-TW"/>
        </w:rPr>
        <w:t>新聞稿：即時發佈</w:t>
      </w:r>
    </w:p>
    <w:p w14:paraId="76A1F0F1" w14:textId="28946C3B" w:rsidR="00430932" w:rsidRPr="00D97BF0" w:rsidRDefault="007002EB" w:rsidP="007002EB">
      <w:pPr>
        <w:spacing w:afterLines="50" w:after="120"/>
        <w:jc w:val="center"/>
        <w:rPr>
          <w:rFonts w:ascii="华文楷体" w:eastAsia="华文楷体" w:hAnsi="华文楷体" w:cs="新細明體"/>
          <w:b/>
          <w:szCs w:val="18"/>
          <w:u w:val="single"/>
          <w:lang w:eastAsia="zh-TW"/>
        </w:rPr>
      </w:pPr>
      <w:r>
        <w:rPr>
          <w:rFonts w:ascii="华文楷体" w:eastAsia="华文楷体" w:hAnsi="华文楷体" w:cs="新細明體" w:hint="eastAsia"/>
          <w:b/>
          <w:szCs w:val="18"/>
          <w:u w:val="single"/>
          <w:lang w:eastAsia="zh-TW"/>
        </w:rPr>
        <w:t>熊本大地震</w:t>
      </w:r>
      <w:r w:rsidR="00180830">
        <w:rPr>
          <w:rFonts w:ascii="华文楷体" w:eastAsia="华文楷体" w:hAnsi="华文楷体" w:cs="新細明體" w:hint="eastAsia"/>
          <w:b/>
          <w:szCs w:val="18"/>
          <w:u w:val="single"/>
          <w:lang w:eastAsia="zh-TW"/>
        </w:rPr>
        <w:t>香港</w:t>
      </w:r>
      <w:r w:rsidR="00430932" w:rsidRPr="00D97BF0">
        <w:rPr>
          <w:rFonts w:ascii="华文楷体" w:eastAsia="华文楷体" w:hAnsi="华文楷体" w:cs="新細明體" w:hint="eastAsia"/>
          <w:b/>
          <w:szCs w:val="18"/>
          <w:u w:val="single"/>
          <w:lang w:eastAsia="zh-TW"/>
        </w:rPr>
        <w:t>心理救援專家</w:t>
      </w:r>
      <w:r>
        <w:rPr>
          <w:rFonts w:ascii="华文楷体" w:eastAsia="华文楷体" w:hAnsi="华文楷体" w:cs="新細明體" w:hint="eastAsia"/>
          <w:b/>
          <w:szCs w:val="18"/>
          <w:u w:val="single"/>
          <w:lang w:eastAsia="zh-TW"/>
        </w:rPr>
        <w:t>小</w:t>
      </w:r>
      <w:r w:rsidR="00430932" w:rsidRPr="00D97BF0">
        <w:rPr>
          <w:rFonts w:ascii="华文楷体" w:eastAsia="华文楷体" w:hAnsi="华文楷体" w:cs="新細明體" w:hint="eastAsia"/>
          <w:b/>
          <w:szCs w:val="18"/>
          <w:u w:val="single"/>
          <w:lang w:eastAsia="zh-TW"/>
        </w:rPr>
        <w:t>隊</w:t>
      </w:r>
    </w:p>
    <w:p w14:paraId="3DA54570" w14:textId="77777777" w:rsidR="00430932" w:rsidRPr="00D97BF0" w:rsidRDefault="00430932" w:rsidP="00430932">
      <w:pPr>
        <w:spacing w:afterLines="50" w:after="120"/>
        <w:rPr>
          <w:rFonts w:ascii="华文楷体" w:eastAsia="华文楷体" w:hAnsi="华文楷体" w:cs="新細明體"/>
          <w:b/>
          <w:szCs w:val="18"/>
          <w:u w:val="single"/>
          <w:lang w:eastAsia="zh-TW"/>
        </w:rPr>
      </w:pPr>
    </w:p>
    <w:p w14:paraId="38FE01E9" w14:textId="1DF985FC" w:rsidR="00180830" w:rsidRDefault="00180830" w:rsidP="00430932">
      <w:pPr>
        <w:spacing w:afterLines="50" w:after="120"/>
        <w:rPr>
          <w:rFonts w:ascii="华文楷体" w:eastAsia="华文楷体" w:hAnsi="华文楷体" w:cs="新細明體" w:hint="eastAsia"/>
          <w:b/>
          <w:szCs w:val="18"/>
          <w:lang w:eastAsia="zh-TW"/>
        </w:rPr>
      </w:pPr>
      <w:r>
        <w:rPr>
          <w:rFonts w:ascii="华文楷体" w:eastAsia="华文楷体" w:hAnsi="华文楷体" w:cs="新細明體" w:hint="eastAsia"/>
          <w:b/>
          <w:szCs w:val="18"/>
          <w:lang w:eastAsia="zh-TW"/>
        </w:rPr>
        <w:t>災後心理輔導協會（</w:t>
      </w:r>
      <w:r>
        <w:rPr>
          <w:rFonts w:ascii="华文楷体" w:eastAsia="华文楷体" w:hAnsi="华文楷体" w:cs="新細明體"/>
          <w:b/>
          <w:szCs w:val="18"/>
          <w:lang w:eastAsia="zh-TW"/>
        </w:rPr>
        <w:t>PCCN）</w:t>
      </w:r>
      <w:r w:rsidR="00430932" w:rsidRPr="00D97BF0">
        <w:rPr>
          <w:rFonts w:ascii="华文楷体" w:eastAsia="华文楷体" w:hAnsi="华文楷体" w:cs="新細明體" w:hint="eastAsia"/>
          <w:b/>
          <w:szCs w:val="18"/>
          <w:lang w:eastAsia="zh-TW"/>
        </w:rPr>
        <w:t>於</w:t>
      </w:r>
      <w:r w:rsidR="007002EB">
        <w:rPr>
          <w:rFonts w:ascii="华文楷体" w:eastAsia="华文楷体" w:hAnsi="华文楷体" w:cs="新細明體" w:hint="eastAsia"/>
          <w:b/>
          <w:szCs w:val="18"/>
          <w:lang w:eastAsia="zh-TW"/>
        </w:rPr>
        <w:t>2016</w:t>
      </w:r>
      <w:r w:rsidR="00430932" w:rsidRPr="00D97BF0">
        <w:rPr>
          <w:rFonts w:ascii="华文楷体" w:eastAsia="华文楷体" w:hAnsi="华文楷体" w:cs="新細明體" w:hint="eastAsia"/>
          <w:b/>
          <w:szCs w:val="18"/>
          <w:lang w:eastAsia="zh-TW"/>
        </w:rPr>
        <w:t>年4月</w:t>
      </w:r>
      <w:r w:rsidR="007002EB">
        <w:rPr>
          <w:rFonts w:ascii="华文楷体" w:eastAsia="华文楷体" w:hAnsi="华文楷体" w:cs="新細明體" w:hint="eastAsia"/>
          <w:b/>
          <w:szCs w:val="18"/>
          <w:lang w:eastAsia="zh-TW"/>
        </w:rPr>
        <w:t>19</w:t>
      </w:r>
      <w:r w:rsidR="00430932" w:rsidRPr="00D97BF0">
        <w:rPr>
          <w:rFonts w:ascii="华文楷体" w:eastAsia="华文楷体" w:hAnsi="华文楷体" w:cs="新細明體" w:hint="eastAsia"/>
          <w:b/>
          <w:szCs w:val="18"/>
          <w:lang w:eastAsia="zh-TW"/>
        </w:rPr>
        <w:t>日</w:t>
      </w:r>
      <w:r>
        <w:rPr>
          <w:rFonts w:ascii="华文楷体" w:eastAsia="华文楷体" w:hAnsi="华文楷体" w:cs="新細明體" w:hint="eastAsia"/>
          <w:b/>
          <w:szCs w:val="18"/>
          <w:lang w:eastAsia="zh-TW"/>
        </w:rPr>
        <w:t>星期二</w:t>
      </w:r>
      <w:r w:rsidR="006951BC">
        <w:rPr>
          <w:rFonts w:ascii="华文楷体" w:eastAsia="华文楷体" w:hAnsi="华文楷体" w:cs="新細明體" w:hint="eastAsia"/>
          <w:b/>
          <w:szCs w:val="18"/>
          <w:lang w:eastAsia="zh-TW"/>
        </w:rPr>
        <w:t>早上</w:t>
      </w:r>
      <w:r w:rsidR="00430932" w:rsidRPr="00D97BF0">
        <w:rPr>
          <w:rFonts w:ascii="华文楷体" w:eastAsia="华文楷体" w:hAnsi="华文楷体" w:cs="新細明體" w:hint="eastAsia"/>
          <w:b/>
          <w:szCs w:val="18"/>
          <w:lang w:eastAsia="zh-TW"/>
        </w:rPr>
        <w:t>派出</w:t>
      </w:r>
      <w:r w:rsidR="007002EB">
        <w:rPr>
          <w:rFonts w:ascii="华文楷体" w:eastAsia="华文楷体" w:hAnsi="华文楷体" w:cs="新細明體" w:hint="eastAsia"/>
          <w:b/>
          <w:szCs w:val="18"/>
          <w:lang w:eastAsia="zh-TW"/>
        </w:rPr>
        <w:t>7</w:t>
      </w:r>
      <w:r>
        <w:rPr>
          <w:rFonts w:ascii="华文楷体" w:eastAsia="华文楷体" w:hAnsi="华文楷体" w:cs="新細明體" w:hint="eastAsia"/>
          <w:b/>
          <w:szCs w:val="18"/>
          <w:lang w:eastAsia="zh-TW"/>
        </w:rPr>
        <w:t>人的</w:t>
      </w:r>
      <w:r w:rsidR="00430932" w:rsidRPr="00D97BF0">
        <w:rPr>
          <w:rFonts w:ascii="华文楷体" w:eastAsia="华文楷体" w:hAnsi="华文楷体" w:cs="新細明體" w:hint="eastAsia"/>
          <w:b/>
          <w:szCs w:val="18"/>
          <w:lang w:eastAsia="zh-TW"/>
        </w:rPr>
        <w:t>災後心理</w:t>
      </w:r>
      <w:r w:rsidR="006951BC">
        <w:rPr>
          <w:rFonts w:ascii="华文楷体" w:eastAsia="华文楷体" w:hAnsi="华文楷体" w:cs="新細明體" w:hint="eastAsia"/>
          <w:b/>
          <w:szCs w:val="18"/>
          <w:lang w:eastAsia="zh-TW"/>
        </w:rPr>
        <w:t>救援</w:t>
      </w:r>
      <w:r w:rsidR="00430932" w:rsidRPr="00D97BF0">
        <w:rPr>
          <w:rFonts w:ascii="华文楷体" w:eastAsia="华文楷体" w:hAnsi="华文楷体" w:cs="新細明體" w:hint="eastAsia"/>
          <w:b/>
          <w:szCs w:val="18"/>
          <w:lang w:eastAsia="zh-TW"/>
        </w:rPr>
        <w:t>專家</w:t>
      </w:r>
      <w:r w:rsidR="007002EB">
        <w:rPr>
          <w:rFonts w:ascii="华文楷体" w:eastAsia="华文楷体" w:hAnsi="华文楷体" w:cs="新細明體" w:hint="eastAsia"/>
          <w:b/>
          <w:szCs w:val="18"/>
          <w:lang w:eastAsia="zh-TW"/>
        </w:rPr>
        <w:t>小</w:t>
      </w:r>
      <w:r w:rsidR="00430932" w:rsidRPr="00D97BF0">
        <w:rPr>
          <w:rFonts w:ascii="华文楷体" w:eastAsia="华文楷体" w:hAnsi="华文楷体" w:cs="新細明體" w:hint="eastAsia"/>
          <w:b/>
          <w:szCs w:val="18"/>
          <w:lang w:eastAsia="zh-TW"/>
        </w:rPr>
        <w:t>隊出發到日本</w:t>
      </w:r>
      <w:r>
        <w:rPr>
          <w:rFonts w:ascii="华文楷体" w:eastAsia="华文楷体" w:hAnsi="华文楷体" w:cs="新細明體" w:hint="eastAsia"/>
          <w:b/>
          <w:szCs w:val="18"/>
          <w:lang w:eastAsia="zh-TW"/>
        </w:rPr>
        <w:t>九州熊本市重災區</w:t>
      </w:r>
      <w:r w:rsidR="00430932" w:rsidRPr="00D97BF0">
        <w:rPr>
          <w:rFonts w:ascii="华文楷体" w:eastAsia="华文楷体" w:hAnsi="华文楷体" w:cs="新細明體" w:hint="eastAsia"/>
          <w:b/>
          <w:szCs w:val="18"/>
          <w:lang w:eastAsia="zh-TW"/>
        </w:rPr>
        <w:t>，協助當地政府</w:t>
      </w:r>
      <w:r w:rsidR="007002EB">
        <w:rPr>
          <w:rFonts w:ascii="华文楷体" w:eastAsia="华文楷体" w:hAnsi="华文楷体" w:cs="新細明體" w:hint="eastAsia"/>
          <w:b/>
          <w:szCs w:val="18"/>
          <w:lang w:eastAsia="zh-TW"/>
        </w:rPr>
        <w:t>及</w:t>
      </w:r>
      <w:r w:rsidR="006951BC">
        <w:rPr>
          <w:rFonts w:ascii="华文楷体" w:eastAsia="华文楷体" w:hAnsi="华文楷体" w:cs="新細明體" w:hint="eastAsia"/>
          <w:b/>
          <w:szCs w:val="18"/>
          <w:lang w:eastAsia="zh-TW"/>
        </w:rPr>
        <w:t>按照</w:t>
      </w:r>
      <w:r w:rsidR="007002EB">
        <w:rPr>
          <w:rFonts w:ascii="华文楷体" w:eastAsia="华文楷体" w:hAnsi="华文楷体" w:cs="新細明體" w:hint="eastAsia"/>
          <w:b/>
          <w:szCs w:val="18"/>
          <w:lang w:eastAsia="zh-TW"/>
        </w:rPr>
        <w:t>聯合國人道工作協調辦公室</w:t>
      </w:r>
      <w:r w:rsidR="006951BC">
        <w:rPr>
          <w:rFonts w:ascii="华文楷体" w:eastAsia="华文楷体" w:hAnsi="华文楷体" w:cs="新細明體" w:hint="eastAsia"/>
          <w:b/>
          <w:szCs w:val="18"/>
          <w:lang w:eastAsia="zh-TW"/>
        </w:rPr>
        <w:t>安排為災民提供災後</w:t>
      </w:r>
      <w:r w:rsidR="007002EB">
        <w:rPr>
          <w:rFonts w:ascii="华文楷体" w:eastAsia="华文楷体" w:hAnsi="华文楷体" w:cs="新細明體" w:hint="eastAsia"/>
          <w:b/>
          <w:szCs w:val="18"/>
          <w:lang w:eastAsia="zh-TW"/>
        </w:rPr>
        <w:t>心理評估及緊急心理治療</w:t>
      </w:r>
      <w:r w:rsidR="006951BC">
        <w:rPr>
          <w:rFonts w:ascii="华文楷体" w:eastAsia="华文楷体" w:hAnsi="华文楷体" w:cs="新細明體" w:hint="eastAsia"/>
          <w:b/>
          <w:szCs w:val="18"/>
          <w:lang w:eastAsia="zh-TW"/>
        </w:rPr>
        <w:t>服務</w:t>
      </w:r>
      <w:r w:rsidR="007002EB">
        <w:rPr>
          <w:rFonts w:ascii="华文楷体" w:eastAsia="华文楷体" w:hAnsi="华文楷体" w:cs="新細明體" w:hint="eastAsia"/>
          <w:b/>
          <w:szCs w:val="18"/>
          <w:lang w:eastAsia="zh-TW"/>
        </w:rPr>
        <w:t>，</w:t>
      </w:r>
      <w:r w:rsidR="006951BC">
        <w:rPr>
          <w:rFonts w:ascii="华文楷体" w:eastAsia="华文楷体" w:hAnsi="华文楷体" w:cs="新細明體" w:hint="eastAsia"/>
          <w:b/>
          <w:szCs w:val="18"/>
          <w:lang w:eastAsia="zh-TW"/>
        </w:rPr>
        <w:t>為日後災民心理重建做好準備</w:t>
      </w:r>
      <w:r>
        <w:rPr>
          <w:rFonts w:ascii="华文楷体" w:eastAsia="华文楷体" w:hAnsi="华文楷体" w:cs="新細明體" w:hint="eastAsia"/>
          <w:b/>
          <w:szCs w:val="18"/>
          <w:lang w:eastAsia="zh-TW"/>
        </w:rPr>
        <w:t>，與此同時</w:t>
      </w:r>
      <w:r>
        <w:rPr>
          <w:rFonts w:ascii="华文楷体" w:eastAsia="华文楷体" w:hAnsi="华文楷体" w:cs="新細明體"/>
          <w:b/>
          <w:szCs w:val="18"/>
          <w:lang w:eastAsia="zh-TW"/>
        </w:rPr>
        <w:t>PCCN</w:t>
      </w:r>
      <w:r>
        <w:rPr>
          <w:rFonts w:ascii="华文楷体" w:eastAsia="华文楷体" w:hAnsi="华文楷体" w:cs="新細明體" w:hint="eastAsia"/>
          <w:b/>
          <w:szCs w:val="18"/>
          <w:lang w:eastAsia="zh-TW"/>
        </w:rPr>
        <w:t>更在日本及香港呼籲市民一人製作一熊本熊卡，以「感動」代替「震動」，以愛去撫平內心創傷</w:t>
      </w:r>
      <w:r w:rsidR="006951BC">
        <w:rPr>
          <w:rFonts w:ascii="华文楷体" w:eastAsia="华文楷体" w:hAnsi="华文楷体" w:cs="新細明體" w:hint="eastAsia"/>
          <w:b/>
          <w:szCs w:val="18"/>
          <w:lang w:eastAsia="zh-TW"/>
        </w:rPr>
        <w:t>。</w:t>
      </w:r>
    </w:p>
    <w:p w14:paraId="184FFD20" w14:textId="77777777" w:rsidR="00180830" w:rsidRDefault="00180830" w:rsidP="00430932">
      <w:pPr>
        <w:spacing w:afterLines="50" w:after="120"/>
        <w:rPr>
          <w:rFonts w:ascii="华文楷体" w:eastAsia="华文楷体" w:hAnsi="华文楷体" w:cs="新細明體" w:hint="eastAsia"/>
          <w:b/>
          <w:szCs w:val="18"/>
          <w:lang w:eastAsia="zh-TW"/>
        </w:rPr>
      </w:pPr>
    </w:p>
    <w:p w14:paraId="507035B0" w14:textId="1CB2E202" w:rsidR="00BF41F0" w:rsidRDefault="007002EB" w:rsidP="00430932">
      <w:pPr>
        <w:spacing w:afterLines="50" w:after="120"/>
        <w:rPr>
          <w:rFonts w:ascii="华文楷体" w:eastAsia="华文楷体" w:hAnsi="华文楷体" w:cs="新細明體" w:hint="eastAsia"/>
          <w:b/>
          <w:szCs w:val="18"/>
          <w:lang w:eastAsia="zh-TW"/>
        </w:rPr>
      </w:pPr>
      <w:r>
        <w:rPr>
          <w:rFonts w:ascii="华文楷体" w:eastAsia="华文楷体" w:hAnsi="华文楷体" w:cs="新細明體" w:hint="eastAsia"/>
          <w:b/>
          <w:szCs w:val="18"/>
          <w:lang w:eastAsia="zh-TW"/>
        </w:rPr>
        <w:t>專家小組將帶同</w:t>
      </w:r>
      <w:r w:rsidR="00433244">
        <w:rPr>
          <w:rFonts w:ascii="华文楷体" w:eastAsia="华文楷体" w:hAnsi="华文楷体" w:cs="新細明體" w:hint="eastAsia"/>
          <w:b/>
          <w:szCs w:val="18"/>
          <w:lang w:eastAsia="zh-TW"/>
        </w:rPr>
        <w:t>先進的</w:t>
      </w:r>
      <w:r w:rsidR="006951BC">
        <w:rPr>
          <w:rFonts w:ascii="华文楷体" w:eastAsia="华文楷体" w:hAnsi="华文楷体" w:cs="新細明體"/>
          <w:b/>
          <w:szCs w:val="18"/>
          <w:lang w:eastAsia="zh-TW"/>
        </w:rPr>
        <w:t>EMDR</w:t>
      </w:r>
      <w:r w:rsidR="006951BC">
        <w:rPr>
          <w:rFonts w:ascii="华文楷体" w:eastAsia="华文楷体" w:hAnsi="华文楷体" w:cs="新細明體" w:hint="eastAsia"/>
          <w:b/>
          <w:szCs w:val="18"/>
          <w:lang w:eastAsia="zh-TW"/>
        </w:rPr>
        <w:t>心</w:t>
      </w:r>
      <w:r>
        <w:rPr>
          <w:rFonts w:ascii="华文楷体" w:eastAsia="华文楷体" w:hAnsi="华文楷体" w:cs="新細明體" w:hint="eastAsia"/>
          <w:b/>
          <w:szCs w:val="18"/>
          <w:lang w:eastAsia="zh-TW"/>
        </w:rPr>
        <w:t>理治療</w:t>
      </w:r>
      <w:r w:rsidR="009974F5">
        <w:rPr>
          <w:rFonts w:ascii="华文楷体" w:eastAsia="华文楷体" w:hAnsi="华文楷体" w:cs="新細明體" w:hint="eastAsia"/>
          <w:b/>
          <w:szCs w:val="18"/>
          <w:lang w:eastAsia="zh-TW"/>
        </w:rPr>
        <w:t>儀器、</w:t>
      </w:r>
      <w:r w:rsidR="00180830">
        <w:rPr>
          <w:rFonts w:ascii="华文楷体" w:eastAsia="华文楷体" w:hAnsi="华文楷体" w:cs="新細明體" w:hint="eastAsia"/>
          <w:b/>
          <w:szCs w:val="18"/>
          <w:lang w:eastAsia="zh-TW"/>
        </w:rPr>
        <w:t>該醫學用儀器可以在半小時內治癒因災難而引發的所有創傷後遺症，</w:t>
      </w:r>
      <w:r w:rsidR="00BF41F0">
        <w:rPr>
          <w:rFonts w:ascii="华文楷体" w:eastAsia="华文楷体" w:hAnsi="华文楷体" w:cs="新細明體" w:hint="eastAsia"/>
          <w:b/>
          <w:szCs w:val="18"/>
          <w:lang w:eastAsia="zh-TW"/>
        </w:rPr>
        <w:t>讓災民可以盡快回覆基本健康的心理狀態，重新投入生活。教育學院客席講師兼</w:t>
      </w:r>
      <w:r w:rsidR="00BF41F0">
        <w:rPr>
          <w:rFonts w:ascii="华文楷体" w:eastAsia="华文楷体" w:hAnsi="华文楷体" w:cs="新細明體"/>
          <w:b/>
          <w:szCs w:val="18"/>
          <w:lang w:eastAsia="zh-TW"/>
        </w:rPr>
        <w:t>PCCN</w:t>
      </w:r>
      <w:r w:rsidR="00BF41F0">
        <w:rPr>
          <w:rFonts w:ascii="华文楷体" w:eastAsia="华文楷体" w:hAnsi="华文楷体" w:cs="新細明體" w:hint="eastAsia"/>
          <w:b/>
          <w:szCs w:val="18"/>
          <w:lang w:eastAsia="zh-TW"/>
        </w:rPr>
        <w:t>義務總幹事杜永政先生估計：「由於這兩次大地震的強度越來越強，有別於以往的地震，因此熊本地震災民除了會出現恐懼症之外，更會有將會出現焦慮症及抑鬱症等症狀，如果</w:t>
      </w:r>
      <w:r w:rsidR="00961D9F">
        <w:rPr>
          <w:rFonts w:ascii="华文楷体" w:eastAsia="华文楷体" w:hAnsi="华文楷体" w:cs="新細明體" w:hint="eastAsia"/>
          <w:b/>
          <w:szCs w:val="18"/>
          <w:lang w:eastAsia="zh-TW"/>
        </w:rPr>
        <w:t>持續下去，更會引發創傷後壓力症及會增加自殺的風險</w:t>
      </w:r>
      <w:r w:rsidR="00BF41F0">
        <w:rPr>
          <w:rFonts w:ascii="华文楷体" w:eastAsia="华文楷体" w:hAnsi="华文楷体" w:cs="新細明體" w:hint="eastAsia"/>
          <w:b/>
          <w:szCs w:val="18"/>
          <w:lang w:eastAsia="zh-TW"/>
        </w:rPr>
        <w:t>。</w:t>
      </w:r>
      <w:r w:rsidR="00961D9F">
        <w:rPr>
          <w:rFonts w:ascii="华文楷体" w:eastAsia="华文楷体" w:hAnsi="华文楷体" w:cs="新細明體" w:hint="eastAsia"/>
          <w:b/>
          <w:szCs w:val="18"/>
          <w:lang w:eastAsia="zh-TW"/>
        </w:rPr>
        <w:t>」他認為：「港人除了在物資方面的捐助外，更應該多關注災民的精神健康，讓愛去治療心裏的傷痛。」</w:t>
      </w:r>
    </w:p>
    <w:p w14:paraId="55B34F1C" w14:textId="77777777" w:rsidR="00BF41F0" w:rsidRDefault="00BF41F0" w:rsidP="00430932">
      <w:pPr>
        <w:spacing w:afterLines="50" w:after="120"/>
        <w:rPr>
          <w:rFonts w:ascii="华文楷体" w:eastAsia="华文楷体" w:hAnsi="华文楷体" w:cs="新細明體" w:hint="eastAsia"/>
          <w:b/>
          <w:szCs w:val="18"/>
          <w:lang w:eastAsia="zh-TW"/>
        </w:rPr>
      </w:pPr>
    </w:p>
    <w:p w14:paraId="45E8DA13" w14:textId="567E9CDE" w:rsidR="002502EE" w:rsidRDefault="00961D9F" w:rsidP="00430932">
      <w:pPr>
        <w:spacing w:afterLines="50" w:after="120"/>
        <w:rPr>
          <w:rFonts w:ascii="华文楷体" w:eastAsia="华文楷体" w:hAnsi="华文楷体" w:cs="新細明體"/>
          <w:b/>
          <w:szCs w:val="18"/>
          <w:lang w:eastAsia="zh-TW"/>
        </w:rPr>
      </w:pPr>
      <w:r>
        <w:rPr>
          <w:rFonts w:ascii="华文楷体" w:eastAsia="华文楷体" w:hAnsi="华文楷体" w:cs="新細明體" w:hint="eastAsia"/>
          <w:b/>
          <w:szCs w:val="18"/>
          <w:lang w:eastAsia="zh-TW"/>
        </w:rPr>
        <w:t>熊本縣的吉祥物就是「熊本熊」，因此</w:t>
      </w:r>
      <w:r>
        <w:rPr>
          <w:rFonts w:ascii="华文楷体" w:eastAsia="华文楷体" w:hAnsi="华文楷体" w:cs="新細明體"/>
          <w:b/>
          <w:szCs w:val="18"/>
          <w:lang w:eastAsia="zh-TW"/>
        </w:rPr>
        <w:t>PCCN</w:t>
      </w:r>
      <w:r>
        <w:rPr>
          <w:rFonts w:ascii="华文楷体" w:eastAsia="华文楷体" w:hAnsi="华文楷体" w:cs="新細明體" w:hint="eastAsia"/>
          <w:b/>
          <w:szCs w:val="18"/>
          <w:lang w:eastAsia="zh-TW"/>
        </w:rPr>
        <w:t>正呼籲日本人及港人製作熊本熊心意卡</w:t>
      </w:r>
      <w:r w:rsidR="009974F5">
        <w:rPr>
          <w:rFonts w:ascii="华文楷体" w:eastAsia="华文楷体" w:hAnsi="华文楷体" w:cs="新細明體" w:hint="eastAsia"/>
          <w:b/>
          <w:szCs w:val="18"/>
          <w:lang w:eastAsia="zh-TW"/>
        </w:rPr>
        <w:t>，</w:t>
      </w:r>
      <w:r>
        <w:rPr>
          <w:rFonts w:ascii="华文楷体" w:eastAsia="华文楷体" w:hAnsi="华文楷体" w:cs="新細明體" w:hint="eastAsia"/>
          <w:b/>
          <w:szCs w:val="18"/>
          <w:lang w:eastAsia="zh-TW"/>
        </w:rPr>
        <w:t>連同50元捐款的支票或入數紙寄給</w:t>
      </w:r>
      <w:r>
        <w:rPr>
          <w:rFonts w:ascii="华文楷体" w:eastAsia="华文楷体" w:hAnsi="华文楷体" w:cs="新細明體"/>
          <w:b/>
          <w:szCs w:val="18"/>
          <w:lang w:eastAsia="zh-TW"/>
        </w:rPr>
        <w:t>PCCN</w:t>
      </w:r>
      <w:r>
        <w:rPr>
          <w:rFonts w:ascii="华文楷体" w:eastAsia="华文楷体" w:hAnsi="华文楷体" w:cs="新細明體" w:hint="eastAsia"/>
          <w:b/>
          <w:szCs w:val="18"/>
          <w:lang w:eastAsia="zh-TW"/>
        </w:rPr>
        <w:t>，</w:t>
      </w:r>
      <w:r>
        <w:rPr>
          <w:rFonts w:ascii="华文楷体" w:eastAsia="华文楷体" w:hAnsi="华文楷体" w:cs="新細明體"/>
          <w:b/>
          <w:szCs w:val="18"/>
          <w:lang w:eastAsia="zh-TW"/>
        </w:rPr>
        <w:t>PCCN</w:t>
      </w:r>
      <w:r>
        <w:rPr>
          <w:rFonts w:ascii="华文楷体" w:eastAsia="华文楷体" w:hAnsi="华文楷体" w:cs="新細明體" w:hint="eastAsia"/>
          <w:b/>
          <w:szCs w:val="18"/>
          <w:lang w:eastAsia="zh-TW"/>
        </w:rPr>
        <w:t>的輔導義工會親自把你的卡送到災民手中，該會亦</w:t>
      </w:r>
      <w:r w:rsidR="00071384">
        <w:rPr>
          <w:rFonts w:ascii="华文楷体" w:eastAsia="华文楷体" w:hAnsi="华文楷体" w:cs="新細明體" w:hint="eastAsia"/>
          <w:b/>
          <w:szCs w:val="18"/>
          <w:lang w:eastAsia="zh-TW"/>
        </w:rPr>
        <w:t>在</w:t>
      </w:r>
      <w:r>
        <w:rPr>
          <w:rFonts w:ascii="华文楷体" w:eastAsia="华文楷体" w:hAnsi="华文楷体" w:cs="新細明體" w:hint="eastAsia"/>
          <w:b/>
          <w:szCs w:val="18"/>
          <w:lang w:eastAsia="zh-TW"/>
        </w:rPr>
        <w:t>社交網絡</w:t>
      </w:r>
      <w:r w:rsidR="00071384">
        <w:rPr>
          <w:rFonts w:ascii="华文楷体" w:eastAsia="华文楷体" w:hAnsi="华文楷体" w:cs="新細明體" w:hint="eastAsia"/>
          <w:b/>
          <w:szCs w:val="18"/>
          <w:lang w:eastAsia="zh-TW"/>
        </w:rPr>
        <w:t>呼籲全港市民一人製作一張熊本熊心意卡，以「感動」代替「震動」，把地震帶來的心理震動化解，讓熊本重現笑容，</w:t>
      </w:r>
      <w:r w:rsidR="007002EB">
        <w:rPr>
          <w:rFonts w:ascii="华文楷体" w:eastAsia="华文楷体" w:hAnsi="华文楷体" w:cs="新細明體" w:hint="eastAsia"/>
          <w:b/>
          <w:szCs w:val="18"/>
          <w:lang w:eastAsia="zh-TW"/>
        </w:rPr>
        <w:t>已有</w:t>
      </w:r>
      <w:r w:rsidR="006951BC">
        <w:rPr>
          <w:rFonts w:ascii="华文楷体" w:eastAsia="华文楷体" w:hAnsi="华文楷体" w:cs="新細明體" w:hint="eastAsia"/>
          <w:b/>
          <w:szCs w:val="18"/>
          <w:lang w:eastAsia="zh-TW"/>
        </w:rPr>
        <w:t>在</w:t>
      </w:r>
      <w:r w:rsidR="007002EB">
        <w:rPr>
          <w:rFonts w:ascii="华文楷体" w:eastAsia="华文楷体" w:hAnsi="华文楷体" w:cs="新細明體" w:hint="eastAsia"/>
          <w:b/>
          <w:szCs w:val="18"/>
          <w:lang w:eastAsia="zh-TW"/>
        </w:rPr>
        <w:t>港</w:t>
      </w:r>
      <w:r w:rsidR="00430932" w:rsidRPr="00D97BF0">
        <w:rPr>
          <w:rFonts w:ascii="华文楷体" w:eastAsia="华文楷体" w:hAnsi="华文楷体" w:cs="新細明體" w:hint="eastAsia"/>
          <w:b/>
          <w:szCs w:val="18"/>
          <w:lang w:eastAsia="zh-TW"/>
        </w:rPr>
        <w:t>日</w:t>
      </w:r>
      <w:r w:rsidR="007002EB">
        <w:rPr>
          <w:rFonts w:ascii="华文楷体" w:eastAsia="华文楷体" w:hAnsi="华文楷体" w:cs="新細明體" w:hint="eastAsia"/>
          <w:b/>
          <w:szCs w:val="18"/>
          <w:lang w:eastAsia="zh-TW"/>
        </w:rPr>
        <w:t>本人學校及期他中小學</w:t>
      </w:r>
      <w:r w:rsidR="00430932" w:rsidRPr="00D97BF0">
        <w:rPr>
          <w:rFonts w:ascii="华文楷体" w:eastAsia="华文楷体" w:hAnsi="华文楷体" w:cs="新細明體" w:hint="eastAsia"/>
          <w:b/>
          <w:szCs w:val="18"/>
          <w:lang w:eastAsia="zh-TW"/>
        </w:rPr>
        <w:t>師</w:t>
      </w:r>
      <w:r w:rsidR="007002EB">
        <w:rPr>
          <w:rFonts w:ascii="华文楷体" w:eastAsia="华文楷体" w:hAnsi="华文楷体" w:cs="新細明體" w:hint="eastAsia"/>
          <w:b/>
          <w:szCs w:val="18"/>
          <w:lang w:eastAsia="zh-TW"/>
        </w:rPr>
        <w:t>生</w:t>
      </w:r>
      <w:r w:rsidR="002502EE">
        <w:rPr>
          <w:rFonts w:ascii="华文楷体" w:eastAsia="华文楷体" w:hAnsi="华文楷体" w:cs="新細明體" w:hint="eastAsia"/>
          <w:b/>
          <w:szCs w:val="18"/>
          <w:lang w:eastAsia="zh-TW"/>
        </w:rPr>
        <w:t>自發製作</w:t>
      </w:r>
      <w:r w:rsidR="00536A74">
        <w:rPr>
          <w:rFonts w:ascii="华文楷体" w:eastAsia="华文楷体" w:hAnsi="华文楷体" w:cs="新細明體" w:hint="eastAsia"/>
          <w:b/>
          <w:szCs w:val="18"/>
          <w:lang w:eastAsia="zh-TW"/>
        </w:rPr>
        <w:t>「</w:t>
      </w:r>
      <w:r w:rsidR="00B6099A">
        <w:rPr>
          <w:rFonts w:ascii="华文楷体" w:eastAsia="华文楷体" w:hAnsi="华文楷体" w:cs="新細明體" w:hint="eastAsia"/>
          <w:b/>
          <w:szCs w:val="18"/>
          <w:lang w:eastAsia="zh-TW"/>
        </w:rPr>
        <w:t>熊本熊</w:t>
      </w:r>
      <w:r w:rsidR="002502EE">
        <w:rPr>
          <w:rFonts w:ascii="华文楷体" w:eastAsia="华文楷体" w:hAnsi="华文楷体" w:cs="新細明體" w:hint="eastAsia"/>
          <w:b/>
          <w:szCs w:val="18"/>
          <w:lang w:eastAsia="zh-TW"/>
        </w:rPr>
        <w:t>心意卡</w:t>
      </w:r>
      <w:r w:rsidR="00536A74">
        <w:rPr>
          <w:rFonts w:ascii="华文楷体" w:eastAsia="华文楷体" w:hAnsi="华文楷体" w:cs="新細明體" w:hint="eastAsia"/>
          <w:b/>
          <w:szCs w:val="18"/>
          <w:lang w:eastAsia="zh-TW"/>
        </w:rPr>
        <w:t>」</w:t>
      </w:r>
      <w:r w:rsidR="009974F5">
        <w:rPr>
          <w:rFonts w:ascii="华文楷体" w:eastAsia="华文楷体" w:hAnsi="华文楷体" w:cs="新細明體" w:hint="eastAsia"/>
          <w:b/>
          <w:szCs w:val="18"/>
          <w:lang w:eastAsia="zh-TW"/>
        </w:rPr>
        <w:t>籍本會帶往當地。</w:t>
      </w:r>
    </w:p>
    <w:p w14:paraId="5254E1DD" w14:textId="77777777" w:rsidR="0088297E" w:rsidRDefault="0088297E" w:rsidP="00430932">
      <w:pPr>
        <w:spacing w:afterLines="50" w:after="120"/>
        <w:rPr>
          <w:rFonts w:ascii="华文楷体" w:eastAsia="华文楷体" w:hAnsi="华文楷体" w:cs="新細明體" w:hint="eastAsia"/>
          <w:b/>
          <w:szCs w:val="18"/>
          <w:lang w:eastAsia="zh-TW"/>
        </w:rPr>
      </w:pPr>
    </w:p>
    <w:p w14:paraId="3E7D2C8C" w14:textId="7C6C3FAA" w:rsidR="00454B9B" w:rsidRPr="00D97BF0" w:rsidRDefault="00430932" w:rsidP="00430932">
      <w:pPr>
        <w:spacing w:afterLines="50" w:after="120"/>
        <w:rPr>
          <w:rFonts w:ascii="华文楷体" w:eastAsia="华文楷体" w:hAnsi="华文楷体" w:cs="新細明體"/>
          <w:b/>
          <w:szCs w:val="18"/>
          <w:lang w:eastAsia="zh-TW"/>
        </w:rPr>
      </w:pPr>
      <w:r w:rsidRPr="00D97BF0">
        <w:rPr>
          <w:rFonts w:ascii="华文楷体" w:eastAsia="华文楷体" w:hAnsi="华文楷体" w:cs="新細明體" w:hint="eastAsia"/>
          <w:b/>
          <w:szCs w:val="18"/>
          <w:lang w:eastAsia="zh-TW"/>
        </w:rPr>
        <w:t>本會現正急需</w:t>
      </w:r>
      <w:r w:rsidR="007002EB">
        <w:rPr>
          <w:rFonts w:ascii="华文楷体" w:eastAsia="华文楷体" w:hAnsi="华文楷体" w:cs="新細明體" w:hint="eastAsia"/>
          <w:b/>
          <w:szCs w:val="18"/>
          <w:lang w:eastAsia="zh-TW"/>
        </w:rPr>
        <w:t>更多</w:t>
      </w:r>
      <w:r w:rsidR="009974F5" w:rsidRPr="00D97BF0">
        <w:rPr>
          <w:rFonts w:ascii="华文楷体" w:eastAsia="华文楷体" w:hAnsi="华文楷体" w:cs="新細明體" w:hint="eastAsia"/>
          <w:b/>
          <w:szCs w:val="18"/>
          <w:lang w:eastAsia="zh-TW"/>
        </w:rPr>
        <w:t>更多香港市民</w:t>
      </w:r>
      <w:r w:rsidR="009974F5">
        <w:rPr>
          <w:rFonts w:ascii="华文楷体" w:eastAsia="华文楷体" w:hAnsi="华文楷体" w:cs="新細明體" w:hint="eastAsia"/>
          <w:b/>
          <w:szCs w:val="18"/>
          <w:lang w:eastAsia="zh-TW"/>
        </w:rPr>
        <w:t>參與義務災後輔導及</w:t>
      </w:r>
      <w:r w:rsidRPr="00D97BF0">
        <w:rPr>
          <w:rFonts w:ascii="华文楷体" w:eastAsia="华文楷体" w:hAnsi="华文楷体" w:cs="新細明體" w:hint="eastAsia"/>
          <w:b/>
          <w:szCs w:val="18"/>
          <w:lang w:eastAsia="zh-TW"/>
        </w:rPr>
        <w:t>日語翻譯</w:t>
      </w:r>
      <w:r w:rsidR="009974F5">
        <w:rPr>
          <w:rFonts w:ascii="华文楷体" w:eastAsia="华文楷体" w:hAnsi="华文楷体" w:cs="新細明體" w:hint="eastAsia"/>
          <w:b/>
          <w:szCs w:val="18"/>
          <w:lang w:eastAsia="zh-TW"/>
        </w:rPr>
        <w:t>工作</w:t>
      </w:r>
      <w:r w:rsidR="00D97BF0" w:rsidRPr="00D97BF0">
        <w:rPr>
          <w:rFonts w:ascii="华文楷体" w:eastAsia="华文楷体" w:hAnsi="华文楷体" w:cs="新細明體" w:hint="eastAsia"/>
          <w:b/>
          <w:szCs w:val="18"/>
          <w:lang w:eastAsia="zh-TW"/>
        </w:rPr>
        <w:t>，以</w:t>
      </w:r>
      <w:r w:rsidRPr="00D97BF0">
        <w:rPr>
          <w:rFonts w:ascii="华文楷体" w:eastAsia="华文楷体" w:hAnsi="华文楷体" w:cs="新細明體" w:hint="eastAsia"/>
          <w:b/>
          <w:szCs w:val="18"/>
          <w:lang w:eastAsia="zh-TW"/>
        </w:rPr>
        <w:t>及</w:t>
      </w:r>
      <w:r w:rsidR="00D97BF0" w:rsidRPr="00D97BF0">
        <w:rPr>
          <w:rFonts w:ascii="华文楷体" w:eastAsia="华文楷体" w:hAnsi="华文楷体" w:cs="新細明體" w:hint="eastAsia"/>
          <w:b/>
          <w:szCs w:val="18"/>
          <w:lang w:eastAsia="zh-TW"/>
        </w:rPr>
        <w:t>需要更多香港市民</w:t>
      </w:r>
      <w:r w:rsidRPr="00D97BF0">
        <w:rPr>
          <w:rFonts w:ascii="华文楷体" w:eastAsia="华文楷体" w:hAnsi="华文楷体" w:cs="新細明體" w:hint="eastAsia"/>
          <w:b/>
          <w:szCs w:val="18"/>
          <w:lang w:eastAsia="zh-TW"/>
        </w:rPr>
        <w:t>捐助</w:t>
      </w:r>
      <w:r w:rsidR="00D97BF0" w:rsidRPr="00D97BF0">
        <w:rPr>
          <w:rFonts w:ascii="华文楷体" w:eastAsia="华文楷体" w:hAnsi="华文楷体" w:cs="新細明體" w:hint="eastAsia"/>
          <w:b/>
          <w:szCs w:val="18"/>
          <w:lang w:eastAsia="zh-TW"/>
        </w:rPr>
        <w:t>，</w:t>
      </w:r>
      <w:r w:rsidR="0088297E">
        <w:rPr>
          <w:rFonts w:ascii="华文楷体" w:eastAsia="华文楷体" w:hAnsi="华文楷体" w:cs="新細明體" w:hint="eastAsia"/>
          <w:b/>
          <w:szCs w:val="18"/>
          <w:lang w:eastAsia="zh-TW"/>
        </w:rPr>
        <w:t>支持救援隊帶往當地給災民急需的求生包及心</w:t>
      </w:r>
      <w:r w:rsidR="009974F5">
        <w:rPr>
          <w:rFonts w:ascii="华文楷体" w:eastAsia="华文楷体" w:hAnsi="华文楷体" w:cs="新細明體" w:hint="eastAsia"/>
          <w:b/>
          <w:szCs w:val="18"/>
          <w:lang w:eastAsia="zh-TW"/>
        </w:rPr>
        <w:t>理救援</w:t>
      </w:r>
      <w:r w:rsidR="0088297E">
        <w:rPr>
          <w:rFonts w:ascii="华文楷体" w:eastAsia="华文楷体" w:hAnsi="华文楷体" w:cs="新細明體" w:hint="eastAsia"/>
          <w:b/>
          <w:szCs w:val="18"/>
          <w:lang w:eastAsia="zh-TW"/>
        </w:rPr>
        <w:t>服務</w:t>
      </w:r>
      <w:r w:rsidRPr="00D97BF0">
        <w:rPr>
          <w:rFonts w:ascii="华文楷体" w:eastAsia="华文楷体" w:hAnsi="华文楷体" w:cs="新細明體" w:hint="eastAsia"/>
          <w:b/>
          <w:szCs w:val="18"/>
          <w:lang w:eastAsia="zh-TW"/>
        </w:rPr>
        <w:t>，</w:t>
      </w:r>
      <w:r w:rsidR="0088297E">
        <w:rPr>
          <w:rFonts w:ascii="华文楷体" w:eastAsia="华文楷体" w:hAnsi="华文楷体" w:cs="新細明體" w:hint="eastAsia"/>
          <w:b/>
          <w:szCs w:val="18"/>
          <w:lang w:eastAsia="zh-TW"/>
        </w:rPr>
        <w:t>國泰及港龍航空亦義不容辭地主動向</w:t>
      </w:r>
      <w:r w:rsidR="0088297E">
        <w:rPr>
          <w:rFonts w:ascii="华文楷体" w:eastAsia="华文楷体" w:hAnsi="华文楷体" w:cs="新細明體"/>
          <w:b/>
          <w:szCs w:val="18"/>
          <w:lang w:eastAsia="zh-TW"/>
        </w:rPr>
        <w:t>PCCN</w:t>
      </w:r>
      <w:r w:rsidR="0088297E">
        <w:rPr>
          <w:rFonts w:ascii="华文楷体" w:eastAsia="华文楷体" w:hAnsi="华文楷体" w:cs="新細明體" w:hint="eastAsia"/>
          <w:b/>
          <w:szCs w:val="18"/>
          <w:lang w:eastAsia="zh-TW"/>
        </w:rPr>
        <w:t>贊助</w:t>
      </w:r>
      <w:r w:rsidR="00454B9B" w:rsidRPr="00D97BF0">
        <w:rPr>
          <w:rFonts w:ascii="华文楷体" w:eastAsia="华文楷体" w:hAnsi="华文楷体" w:cs="新細明體" w:hint="eastAsia"/>
          <w:b/>
          <w:szCs w:val="18"/>
          <w:lang w:eastAsia="zh-TW"/>
        </w:rPr>
        <w:t>機位</w:t>
      </w:r>
      <w:r w:rsidR="007002EB">
        <w:rPr>
          <w:rFonts w:ascii="华文楷体" w:eastAsia="华文楷体" w:hAnsi="华文楷体" w:cs="新細明體" w:hint="eastAsia"/>
          <w:b/>
          <w:szCs w:val="18"/>
          <w:lang w:eastAsia="zh-TW"/>
        </w:rPr>
        <w:t>及運送</w:t>
      </w:r>
      <w:r w:rsidR="0088297E">
        <w:rPr>
          <w:rFonts w:ascii="华文楷体" w:eastAsia="华文楷体" w:hAnsi="华文楷体" w:cs="新細明體" w:hint="eastAsia"/>
          <w:b/>
          <w:szCs w:val="18"/>
          <w:lang w:eastAsia="zh-TW"/>
        </w:rPr>
        <w:t>救災物資到當地</w:t>
      </w:r>
      <w:r w:rsidR="00454B9B" w:rsidRPr="00D97BF0">
        <w:rPr>
          <w:rFonts w:ascii="华文楷体" w:eastAsia="华文楷体" w:hAnsi="华文楷体" w:cs="新細明體" w:hint="eastAsia"/>
          <w:b/>
          <w:szCs w:val="18"/>
          <w:lang w:eastAsia="zh-TW"/>
        </w:rPr>
        <w:t>。</w:t>
      </w:r>
    </w:p>
    <w:p w14:paraId="6322C1DC" w14:textId="77777777" w:rsidR="00454B9B" w:rsidRPr="00D97BF0" w:rsidRDefault="00454B9B" w:rsidP="00430932">
      <w:pPr>
        <w:spacing w:afterLines="50" w:after="120"/>
        <w:rPr>
          <w:rFonts w:ascii="华文楷体" w:eastAsia="华文楷体" w:hAnsi="华文楷体" w:cs="新細明體"/>
          <w:b/>
          <w:szCs w:val="18"/>
          <w:lang w:eastAsia="zh-TW"/>
        </w:rPr>
      </w:pPr>
    </w:p>
    <w:p w14:paraId="47740E4E" w14:textId="5FD34E46" w:rsidR="00454B9B" w:rsidRPr="00D97BF0" w:rsidRDefault="009974F5" w:rsidP="00430932">
      <w:pPr>
        <w:spacing w:afterLines="50" w:after="120"/>
        <w:rPr>
          <w:rFonts w:ascii="华文楷体" w:eastAsia="华文楷体" w:hAnsi="华文楷体" w:cs="新細明體"/>
          <w:b/>
          <w:szCs w:val="18"/>
          <w:lang w:eastAsia="zh-TW"/>
        </w:rPr>
      </w:pPr>
      <w:r>
        <w:rPr>
          <w:rFonts w:ascii="华文楷体" w:eastAsia="华文楷体" w:hAnsi="华文楷体" w:cs="新細明體" w:hint="eastAsia"/>
          <w:b/>
          <w:szCs w:val="18"/>
          <w:lang w:eastAsia="zh-TW"/>
        </w:rPr>
        <w:t>熊本地震</w:t>
      </w:r>
      <w:r w:rsidR="0088297E">
        <w:rPr>
          <w:rFonts w:ascii="华文楷体" w:eastAsia="华文楷体" w:hAnsi="华文楷体" w:cs="新細明體"/>
          <w:b/>
          <w:szCs w:val="18"/>
          <w:lang w:eastAsia="zh-TW"/>
        </w:rPr>
        <w:t>PCCN</w:t>
      </w:r>
      <w:r>
        <w:rPr>
          <w:rFonts w:ascii="华文楷体" w:eastAsia="华文楷体" w:hAnsi="华文楷体" w:cs="新細明體" w:hint="eastAsia"/>
          <w:b/>
          <w:szCs w:val="18"/>
          <w:lang w:eastAsia="zh-TW"/>
        </w:rPr>
        <w:t>捐款戶口</w:t>
      </w:r>
      <w:r w:rsidR="00454B9B" w:rsidRPr="00D97BF0">
        <w:rPr>
          <w:rFonts w:ascii="华文楷体" w:eastAsia="华文楷体" w:hAnsi="华文楷体" w:cs="新細明體" w:hint="eastAsia"/>
          <w:b/>
          <w:szCs w:val="18"/>
          <w:lang w:eastAsia="zh-TW"/>
        </w:rPr>
        <w:t>：</w:t>
      </w:r>
    </w:p>
    <w:p w14:paraId="4A55AA11" w14:textId="77777777" w:rsidR="00454B9B" w:rsidRPr="00D97BF0" w:rsidRDefault="00454B9B" w:rsidP="00430932">
      <w:pPr>
        <w:spacing w:afterLines="50" w:after="120"/>
        <w:rPr>
          <w:rFonts w:ascii="华文楷体" w:eastAsia="华文楷体" w:hAnsi="华文楷体" w:cs="新細明體"/>
          <w:b/>
          <w:szCs w:val="18"/>
          <w:lang w:eastAsia="zh-TW"/>
        </w:rPr>
      </w:pPr>
      <w:r w:rsidRPr="00D97BF0">
        <w:rPr>
          <w:rFonts w:ascii="华文楷体" w:eastAsia="华文楷体" w:hAnsi="华文楷体" w:cs="新細明體" w:hint="eastAsia"/>
          <w:b/>
          <w:szCs w:val="18"/>
          <w:lang w:eastAsia="zh-TW"/>
        </w:rPr>
        <w:t>災後心理輔導協會有限公司</w:t>
      </w:r>
    </w:p>
    <w:p w14:paraId="536A1EF3" w14:textId="77777777" w:rsidR="009974F5" w:rsidRDefault="00454B9B" w:rsidP="00430932">
      <w:pPr>
        <w:spacing w:afterLines="50" w:after="120"/>
        <w:rPr>
          <w:rFonts w:ascii="华文楷体" w:eastAsia="华文楷体" w:hAnsi="华文楷体" w:cs="新細明體"/>
          <w:b/>
          <w:szCs w:val="18"/>
          <w:lang w:eastAsia="zh-TW"/>
        </w:rPr>
      </w:pPr>
      <w:r w:rsidRPr="00D97BF0">
        <w:rPr>
          <w:rFonts w:ascii="华文楷体" w:eastAsia="华文楷体" w:hAnsi="华文楷体" w:cs="新細明體" w:hint="eastAsia"/>
          <w:b/>
          <w:szCs w:val="18"/>
          <w:lang w:eastAsia="zh-TW"/>
        </w:rPr>
        <w:t>匯豐銀行</w:t>
      </w:r>
      <w:r w:rsidR="00433244">
        <w:rPr>
          <w:rFonts w:ascii="华文楷体" w:eastAsia="华文楷体" w:hAnsi="华文楷体" w:cs="新細明體"/>
          <w:b/>
          <w:szCs w:val="18"/>
          <w:lang w:eastAsia="zh-TW"/>
        </w:rPr>
        <w:t>(004)</w:t>
      </w:r>
      <w:r w:rsidRPr="00D97BF0">
        <w:rPr>
          <w:rFonts w:ascii="华文楷体" w:eastAsia="华文楷体" w:hAnsi="华文楷体" w:cs="新細明體" w:hint="eastAsia"/>
          <w:b/>
          <w:szCs w:val="18"/>
          <w:lang w:eastAsia="zh-TW"/>
        </w:rPr>
        <w:t xml:space="preserve">  168-813848-838</w:t>
      </w:r>
    </w:p>
    <w:p w14:paraId="02BD3B26" w14:textId="45ED32F6" w:rsidR="00433244" w:rsidRDefault="00433244" w:rsidP="00430932">
      <w:pPr>
        <w:spacing w:afterLines="50" w:after="120"/>
        <w:rPr>
          <w:rFonts w:ascii="华文楷体" w:eastAsia="华文楷体" w:hAnsi="华文楷体" w:cs="新細明體"/>
          <w:b/>
          <w:szCs w:val="18"/>
          <w:lang w:eastAsia="zh-TW"/>
        </w:rPr>
      </w:pPr>
      <w:r>
        <w:rPr>
          <w:rFonts w:ascii="华文楷体" w:eastAsia="华文楷体" w:hAnsi="华文楷体" w:cs="新細明體" w:hint="eastAsia"/>
          <w:b/>
          <w:szCs w:val="18"/>
          <w:lang w:eastAsia="zh-TW"/>
        </w:rPr>
        <w:t>信用卡捐款</w:t>
      </w:r>
      <w:r>
        <w:rPr>
          <w:rFonts w:ascii="华文楷体" w:eastAsia="华文楷体" w:hAnsi="华文楷体" w:cs="新細明體"/>
          <w:b/>
          <w:szCs w:val="18"/>
          <w:lang w:eastAsia="zh-TW"/>
        </w:rPr>
        <w:t>Paypal</w:t>
      </w:r>
      <w:r>
        <w:rPr>
          <w:rFonts w:ascii="华文楷体" w:eastAsia="华文楷体" w:hAnsi="华文楷体" w:cs="新細明體" w:hint="eastAsia"/>
          <w:b/>
          <w:szCs w:val="18"/>
          <w:lang w:eastAsia="zh-TW"/>
        </w:rPr>
        <w:t>戶口：info@pccnhk.org</w:t>
      </w:r>
    </w:p>
    <w:p w14:paraId="3092CA51" w14:textId="77777777" w:rsidR="00433244" w:rsidRDefault="009974F5" w:rsidP="00430932">
      <w:pPr>
        <w:spacing w:afterLines="50" w:after="120"/>
        <w:rPr>
          <w:rFonts w:ascii="华文楷体" w:eastAsia="华文楷体" w:hAnsi="华文楷体" w:cs="新細明體"/>
          <w:b/>
          <w:szCs w:val="18"/>
          <w:lang w:eastAsia="zh-TW"/>
        </w:rPr>
      </w:pPr>
      <w:r>
        <w:rPr>
          <w:rFonts w:ascii="华文楷体" w:eastAsia="华文楷体" w:hAnsi="华文楷体" w:cs="新細明體" w:hint="eastAsia"/>
          <w:b/>
          <w:szCs w:val="18"/>
          <w:lang w:eastAsia="zh-TW"/>
        </w:rPr>
        <w:t>＿＿＿＿＿＿＿＿＿＿＿＿＿＿＿＿＿＿＿＿＿＿＿＿＿＿＿＿＿＿＿＿＿＿＿＿＿＿＿</w:t>
      </w:r>
    </w:p>
    <w:p w14:paraId="3D90C769" w14:textId="25166414" w:rsidR="006951BC" w:rsidRDefault="0088297E" w:rsidP="006951BC">
      <w:pPr>
        <w:spacing w:afterLines="50" w:after="120"/>
        <w:rPr>
          <w:rFonts w:ascii="微軟正黑體" w:eastAsia="微軟正黑體" w:hAnsi="微軟正黑體" w:hint="eastAsia"/>
          <w:lang w:eastAsia="zh-TW"/>
        </w:rPr>
      </w:pPr>
      <w:r>
        <w:rPr>
          <w:rFonts w:ascii="华文楷体" w:eastAsia="华文楷体" w:hAnsi="华文楷体" w:cs="新細明體" w:hint="eastAsia"/>
          <w:b/>
          <w:szCs w:val="18"/>
          <w:lang w:eastAsia="zh-TW"/>
        </w:rPr>
        <w:t>查詢或特約專訪</w:t>
      </w:r>
      <w:bookmarkStart w:id="0" w:name="_GoBack"/>
      <w:bookmarkEnd w:id="0"/>
      <w:r w:rsidR="006951BC" w:rsidRPr="00BA408D">
        <w:rPr>
          <w:rFonts w:ascii="微軟正黑體" w:eastAsia="微軟正黑體" w:hAnsi="微軟正黑體" w:cs="Calibri"/>
          <w:spacing w:val="14"/>
          <w:lang w:eastAsia="zh-TW"/>
        </w:rPr>
        <w:br/>
      </w:r>
      <w:r w:rsidR="006951BC" w:rsidRPr="00BA408D">
        <w:rPr>
          <w:rFonts w:ascii="微軟正黑體" w:eastAsia="微軟正黑體" w:hAnsi="微軟正黑體" w:cs="新細明體" w:hint="eastAsia"/>
          <w:lang w:eastAsia="zh-TW"/>
        </w:rPr>
        <w:t>災後心理輔導協會總幹事杜永</w:t>
      </w:r>
      <w:r w:rsidR="006951BC">
        <w:rPr>
          <w:rFonts w:ascii="微軟正黑體" w:eastAsia="微軟正黑體" w:hAnsi="微軟正黑體" w:cs="新細明體" w:hint="eastAsia"/>
          <w:lang w:eastAsia="zh-TW"/>
        </w:rPr>
        <w:t>政</w:t>
      </w:r>
      <w:r w:rsidR="006951BC" w:rsidRPr="00BA408D">
        <w:rPr>
          <w:rFonts w:ascii="微軟正黑體" w:eastAsia="微軟正黑體" w:hAnsi="微軟正黑體" w:cs="新細明體" w:hint="eastAsia"/>
          <w:lang w:eastAsia="zh-TW"/>
        </w:rPr>
        <w:t>先生</w:t>
      </w:r>
      <w:r w:rsidR="006951BC" w:rsidRPr="00BA408D">
        <w:rPr>
          <w:rFonts w:ascii="微軟正黑體" w:eastAsia="微軟正黑體" w:hAnsi="微軟正黑體" w:cs="新細明體"/>
          <w:lang w:eastAsia="zh-TW"/>
        </w:rPr>
        <w:br/>
      </w:r>
      <w:r w:rsidR="006951BC" w:rsidRPr="00BA408D">
        <w:rPr>
          <w:rFonts w:ascii="微軟正黑體" w:eastAsia="微軟正黑體" w:hAnsi="微軟正黑體" w:cs="Calibri" w:hint="eastAsia"/>
          <w:spacing w:val="14"/>
          <w:lang w:eastAsia="zh-TW"/>
        </w:rPr>
        <w:t>電話︰</w:t>
      </w:r>
      <w:r w:rsidR="006951BC">
        <w:rPr>
          <w:rFonts w:ascii="微軟正黑體" w:eastAsia="微軟正黑體" w:hAnsi="微軟正黑體" w:hint="eastAsia"/>
          <w:lang w:eastAsia="zh-TW"/>
        </w:rPr>
        <w:t>29675031</w:t>
      </w:r>
      <w:r w:rsidR="006951BC">
        <w:rPr>
          <w:rFonts w:ascii="微軟正黑體" w:eastAsia="微軟正黑體" w:hAnsi="微軟正黑體"/>
          <w:lang w:eastAsia="zh-TW"/>
        </w:rPr>
        <w:t xml:space="preserve"> (office hour Mon-Fri 10-6)</w:t>
      </w:r>
      <w:r w:rsidR="006951BC" w:rsidRPr="00BA408D">
        <w:rPr>
          <w:rFonts w:ascii="微軟正黑體" w:eastAsia="微軟正黑體" w:hAnsi="微軟正黑體" w:hint="eastAsia"/>
          <w:lang w:eastAsia="zh-TW"/>
        </w:rPr>
        <w:t>／ 94384251</w:t>
      </w:r>
    </w:p>
    <w:p w14:paraId="6303C366" w14:textId="77777777" w:rsidR="0088297E" w:rsidRPr="0088297E" w:rsidRDefault="0088297E" w:rsidP="006951BC">
      <w:pPr>
        <w:spacing w:afterLines="50" w:after="120"/>
        <w:rPr>
          <w:rFonts w:ascii="华文楷体" w:eastAsia="华文楷体" w:hAnsi="华文楷体" w:cs="新細明體"/>
          <w:b/>
          <w:szCs w:val="18"/>
          <w:lang w:eastAsia="zh-TW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A0" w:firstRow="1" w:lastRow="0" w:firstColumn="1" w:lastColumn="0" w:noHBand="0" w:noVBand="0"/>
      </w:tblPr>
      <w:tblGrid>
        <w:gridCol w:w="9639"/>
      </w:tblGrid>
      <w:tr w:rsidR="006951BC" w:rsidRPr="00F60150" w14:paraId="6504F852" w14:textId="77777777" w:rsidTr="00C14DBE">
        <w:trPr>
          <w:trHeight w:val="366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63EDF2F" w14:textId="77777777" w:rsidR="006951BC" w:rsidRPr="00F60150" w:rsidRDefault="006951BC" w:rsidP="00C14DBE">
            <w:pPr>
              <w:rPr>
                <w:rFonts w:ascii="微軟正黑體" w:eastAsia="微軟正黑體" w:hAnsi="微軟正黑體" w:cs="新細明體"/>
                <w:lang w:eastAsia="zh-TW"/>
              </w:rPr>
            </w:pPr>
            <w:r w:rsidRPr="00F60150">
              <w:rPr>
                <w:rFonts w:ascii="微軟正黑體" w:eastAsia="微軟正黑體" w:hAnsi="微軟正黑體" w:hint="eastAsia"/>
                <w:b/>
                <w:spacing w:val="20"/>
                <w:lang w:eastAsia="zh-TW"/>
              </w:rPr>
              <w:lastRenderedPageBreak/>
              <w:t>災後心理輔導協會</w:t>
            </w:r>
            <w:r w:rsidRPr="00F60150">
              <w:rPr>
                <w:rFonts w:ascii="微軟正黑體" w:eastAsia="微軟正黑體" w:hAnsi="微軟正黑體" w:cs="Calibri"/>
                <w:b/>
                <w:bCs/>
                <w:spacing w:val="6"/>
                <w:lang w:val="en-GB" w:eastAsia="zh-TW"/>
              </w:rPr>
              <w:t xml:space="preserve">  Post Crisis Counseling Network</w:t>
            </w:r>
          </w:p>
        </w:tc>
      </w:tr>
      <w:tr w:rsidR="006951BC" w:rsidRPr="00F60150" w14:paraId="35BEBB66" w14:textId="77777777" w:rsidTr="00C14DBE">
        <w:trPr>
          <w:trHeight w:val="1253"/>
        </w:trPr>
        <w:tc>
          <w:tcPr>
            <w:tcW w:w="96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75183" w14:textId="27898D70" w:rsidR="006951BC" w:rsidRPr="00F60150" w:rsidRDefault="006951BC" w:rsidP="00C14DBE">
            <w:pPr>
              <w:jc w:val="both"/>
              <w:rPr>
                <w:rFonts w:ascii="微軟正黑體" w:eastAsia="微軟正黑體" w:hAnsi="微軟正黑體" w:cs="新細明體"/>
                <w:sz w:val="20"/>
                <w:szCs w:val="20"/>
                <w:lang w:eastAsia="zh-TW"/>
              </w:rPr>
            </w:pPr>
            <w:r w:rsidRPr="00F60150">
              <w:rPr>
                <w:rFonts w:ascii="微軟正黑體" w:eastAsia="微軟正黑體" w:hAnsi="微軟正黑體" w:hint="eastAsia"/>
                <w:sz w:val="20"/>
                <w:szCs w:val="20"/>
                <w:lang w:eastAsia="zh-TW"/>
              </w:rPr>
              <w:t>災後心理輔導協會（</w:t>
            </w:r>
            <w:r w:rsidRPr="00F60150"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  <w:t>PCCN</w:t>
            </w:r>
            <w:r w:rsidRPr="00F60150">
              <w:rPr>
                <w:rFonts w:ascii="微軟正黑體" w:eastAsia="微軟正黑體" w:hAnsi="微軟正黑體" w:hint="eastAsia"/>
                <w:sz w:val="20"/>
                <w:szCs w:val="20"/>
                <w:lang w:eastAsia="zh-TW"/>
              </w:rPr>
              <w:t>）</w:t>
            </w:r>
            <w:r w:rsidRPr="00F60150"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  <w:t xml:space="preserve"> </w:t>
            </w:r>
            <w:r w:rsidRPr="00F60150">
              <w:rPr>
                <w:rFonts w:ascii="微軟正黑體" w:eastAsia="微軟正黑體" w:hAnsi="微軟正黑體" w:hint="eastAsia"/>
                <w:sz w:val="20"/>
                <w:szCs w:val="20"/>
                <w:lang w:eastAsia="zh-TW"/>
              </w:rPr>
              <w:t>於</w:t>
            </w:r>
            <w:r w:rsidRPr="00F60150"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  <w:t>2008</w:t>
            </w:r>
            <w:r w:rsidRPr="00F60150">
              <w:rPr>
                <w:rFonts w:ascii="微軟正黑體" w:eastAsia="微軟正黑體" w:hAnsi="微軟正黑體" w:hint="eastAsia"/>
                <w:sz w:val="20"/>
                <w:szCs w:val="20"/>
                <w:lang w:eastAsia="zh-TW"/>
              </w:rPr>
              <w:t>年四川大地震後成立，是一個國際性心理救援組織，隸屬聯合國救援組織</w:t>
            </w:r>
            <w:r w:rsidRPr="00F60150">
              <w:rPr>
                <w:rFonts w:ascii="微軟正黑體" w:eastAsia="微軟正黑體" w:hAnsi="微軟正黑體" w:cs="細明體" w:hint="eastAsia"/>
                <w:sz w:val="20"/>
                <w:szCs w:val="20"/>
                <w:lang w:eastAsia="zh-TW"/>
              </w:rPr>
              <w:t>內</w:t>
            </w:r>
            <w:r w:rsidRPr="00F60150">
              <w:rPr>
                <w:rFonts w:ascii="微軟正黑體" w:eastAsia="微軟正黑體" w:hAnsi="微軟正黑體" w:cs="MS Mincho" w:hint="eastAsia"/>
                <w:sz w:val="20"/>
                <w:szCs w:val="20"/>
                <w:lang w:eastAsia="zh-TW"/>
              </w:rPr>
              <w:t>的會員機構，曾參與四川、青海、雲南、日本</w:t>
            </w:r>
            <w:r w:rsidR="0088297E">
              <w:rPr>
                <w:rFonts w:ascii="微軟正黑體" w:eastAsia="微軟正黑體" w:hAnsi="微軟正黑體" w:cs="MS Mincho" w:hint="eastAsia"/>
                <w:sz w:val="20"/>
                <w:szCs w:val="20"/>
                <w:lang w:eastAsia="zh-TW"/>
              </w:rPr>
              <w:t>311</w:t>
            </w:r>
            <w:r w:rsidRPr="00F60150">
              <w:rPr>
                <w:rFonts w:ascii="微軟正黑體" w:eastAsia="微軟正黑體" w:hAnsi="微軟正黑體" w:cs="MS Mincho" w:hint="eastAsia"/>
                <w:sz w:val="20"/>
                <w:szCs w:val="20"/>
                <w:lang w:eastAsia="zh-TW"/>
              </w:rPr>
              <w:t>、</w:t>
            </w:r>
            <w:r w:rsidR="0088297E">
              <w:rPr>
                <w:rFonts w:ascii="微軟正黑體" w:eastAsia="微軟正黑體" w:hAnsi="微軟正黑體" w:cs="MS Mincho" w:hint="eastAsia"/>
                <w:sz w:val="20"/>
                <w:szCs w:val="20"/>
                <w:lang w:eastAsia="zh-TW"/>
              </w:rPr>
              <w:t>台灣及</w:t>
            </w:r>
            <w:r w:rsidRPr="00F60150">
              <w:rPr>
                <w:rFonts w:ascii="微軟正黑體" w:eastAsia="微軟正黑體" w:hAnsi="微軟正黑體" w:cs="MS Mincho" w:hint="eastAsia"/>
                <w:sz w:val="20"/>
                <w:szCs w:val="20"/>
                <w:lang w:eastAsia="zh-TW"/>
              </w:rPr>
              <w:t>尼泊爾大地震心理救援服務，為受災者提供免費的心理輔導支援及治療，</w:t>
            </w:r>
            <w:r w:rsidRPr="00F60150">
              <w:rPr>
                <w:rFonts w:ascii="微軟正黑體" w:eastAsia="微軟正黑體" w:hAnsi="微軟正黑體" w:hint="eastAsia"/>
                <w:sz w:val="20"/>
                <w:szCs w:val="20"/>
                <w:lang w:eastAsia="zh-TW"/>
              </w:rPr>
              <w:t>並於有關地區免費提供災後心理輔導培訓。本會亦致力在本港培訓災後心理輔導員，</w:t>
            </w:r>
            <w:r w:rsidRPr="00F60150"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  <w:t>第一時間</w:t>
            </w:r>
            <w:r w:rsidRPr="00F60150">
              <w:rPr>
                <w:rFonts w:ascii="微軟正黑體" w:eastAsia="微軟正黑體" w:hAnsi="微軟正黑體" w:hint="eastAsia"/>
                <w:sz w:val="20"/>
                <w:szCs w:val="20"/>
                <w:lang w:eastAsia="zh-TW"/>
              </w:rPr>
              <w:t>到</w:t>
            </w:r>
            <w:r w:rsidRPr="00F60150"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  <w:t>大</w:t>
            </w:r>
            <w:r>
              <w:rPr>
                <w:rFonts w:ascii="微軟正黑體" w:eastAsia="微軟正黑體" w:hAnsi="微軟正黑體" w:hint="eastAsia"/>
                <w:sz w:val="20"/>
                <w:szCs w:val="20"/>
                <w:lang w:eastAsia="zh-TW"/>
              </w:rPr>
              <w:t>型</w:t>
            </w:r>
            <w:r w:rsidRPr="00F60150"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  <w:t>災難</w:t>
            </w:r>
            <w:r w:rsidRPr="00F60150">
              <w:rPr>
                <w:rFonts w:ascii="微軟正黑體" w:eastAsia="微軟正黑體" w:hAnsi="微軟正黑體" w:hint="eastAsia"/>
                <w:sz w:val="20"/>
                <w:szCs w:val="20"/>
                <w:lang w:eastAsia="zh-TW"/>
              </w:rPr>
              <w:t>地區為受災者</w:t>
            </w:r>
            <w:r w:rsidRPr="00F60150">
              <w:rPr>
                <w:rFonts w:ascii="微軟正黑體" w:eastAsia="微軟正黑體" w:hAnsi="微軟正黑體"/>
                <w:sz w:val="20"/>
                <w:szCs w:val="20"/>
                <w:lang w:eastAsia="zh-TW"/>
              </w:rPr>
              <w:t>提供心理輔導</w:t>
            </w:r>
            <w:r w:rsidRPr="00F60150">
              <w:rPr>
                <w:rFonts w:ascii="微軟正黑體" w:eastAsia="微軟正黑體" w:hAnsi="微軟正黑體" w:hint="eastAsia"/>
                <w:sz w:val="20"/>
                <w:szCs w:val="20"/>
                <w:lang w:eastAsia="zh-TW"/>
              </w:rPr>
              <w:t>，同時亦為港人提供有關大型災難的心理輔導支援。</w:t>
            </w:r>
            <w:r w:rsidRPr="00DD70E1">
              <w:rPr>
                <w:rFonts w:ascii="微軟正黑體" w:eastAsia="微軟正黑體" w:hAnsi="微軟正黑體" w:cs="新細明體" w:hint="eastAsia"/>
                <w:b/>
                <w:sz w:val="18"/>
                <w:szCs w:val="20"/>
                <w:lang w:eastAsia="zh-TW"/>
              </w:rPr>
              <w:t>災後心理輔導協會</w:t>
            </w:r>
            <w:r w:rsidRPr="00DD70E1">
              <w:rPr>
                <w:rFonts w:ascii="微軟正黑體" w:eastAsia="微軟正黑體" w:hAnsi="微軟正黑體"/>
                <w:b/>
                <w:sz w:val="18"/>
                <w:szCs w:val="20"/>
                <w:lang w:eastAsia="zh-TW"/>
              </w:rPr>
              <w:t>註冊慈善機構編</w:t>
            </w:r>
            <w:r w:rsidRPr="00DD70E1">
              <w:rPr>
                <w:rFonts w:ascii="微軟正黑體" w:eastAsia="微軟正黑體" w:hAnsi="微軟正黑體" w:cs="新細明體" w:hint="eastAsia"/>
                <w:b/>
                <w:sz w:val="18"/>
                <w:szCs w:val="20"/>
                <w:lang w:eastAsia="zh-TW"/>
              </w:rPr>
              <w:t>號: 91/10067</w:t>
            </w:r>
            <w:r>
              <w:rPr>
                <w:rFonts w:ascii="微軟正黑體" w:eastAsia="微軟正黑體" w:hAnsi="微軟正黑體" w:cs="新細明體"/>
                <w:b/>
                <w:sz w:val="18"/>
                <w:szCs w:val="20"/>
                <w:lang w:eastAsia="zh-TW"/>
              </w:rPr>
              <w:t xml:space="preserve">      </w:t>
            </w:r>
            <w:r>
              <w:rPr>
                <w:rFonts w:ascii="微軟正黑體" w:eastAsia="微軟正黑體" w:hAnsi="微軟正黑體" w:cs="新細明體" w:hint="eastAsia"/>
                <w:b/>
                <w:sz w:val="18"/>
                <w:szCs w:val="20"/>
                <w:lang w:eastAsia="zh-TW"/>
              </w:rPr>
              <w:t>網址：</w:t>
            </w:r>
            <w:r>
              <w:rPr>
                <w:rFonts w:ascii="微軟正黑體" w:eastAsia="微軟正黑體" w:hAnsi="微軟正黑體" w:cs="新細明體"/>
                <w:b/>
                <w:sz w:val="18"/>
                <w:szCs w:val="20"/>
                <w:lang w:eastAsia="zh-TW"/>
              </w:rPr>
              <w:t>www.pccnhk.org</w:t>
            </w:r>
          </w:p>
        </w:tc>
      </w:tr>
    </w:tbl>
    <w:p w14:paraId="538DDFFF" w14:textId="4C45980C" w:rsidR="00433244" w:rsidRPr="00D97BF0" w:rsidRDefault="00433244" w:rsidP="00071384">
      <w:pPr>
        <w:spacing w:afterLines="50" w:after="120"/>
        <w:rPr>
          <w:rFonts w:ascii="华文楷体" w:eastAsia="华文楷体" w:hAnsi="华文楷体" w:cs="新細明體"/>
          <w:b/>
          <w:szCs w:val="18"/>
          <w:lang w:eastAsia="zh-TW"/>
        </w:rPr>
      </w:pPr>
    </w:p>
    <w:sectPr w:rsidR="00433244" w:rsidRPr="00D97BF0" w:rsidSect="00361E3F">
      <w:headerReference w:type="default" r:id="rId7"/>
      <w:footerReference w:type="default" r:id="rId8"/>
      <w:pgSz w:w="11900" w:h="16840"/>
      <w:pgMar w:top="1930" w:right="1392" w:bottom="1260" w:left="851" w:header="270" w:footer="5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B9CD94" w14:textId="77777777" w:rsidR="00C87AC6" w:rsidRDefault="00C87AC6">
      <w:r>
        <w:separator/>
      </w:r>
    </w:p>
  </w:endnote>
  <w:endnote w:type="continuationSeparator" w:id="0">
    <w:p w14:paraId="08C3593B" w14:textId="77777777" w:rsidR="00C87AC6" w:rsidRDefault="00C87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標楷體">
    <w:altName w:val="BiauKai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华文楷体">
    <w:charset w:val="50"/>
    <w:family w:val="auto"/>
    <w:pitch w:val="variable"/>
    <w:sig w:usb0="80000287" w:usb1="280F3C52" w:usb2="0100041E" w:usb3="00000000" w:csb0="0004001F" w:csb1="00000000"/>
  </w:font>
  <w:font w:name="微軟正黑體">
    <w:charset w:val="88"/>
    <w:family w:val="auto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細明體">
    <w:charset w:val="88"/>
    <w:family w:val="auto"/>
    <w:pitch w:val="variable"/>
    <w:sig w:usb0="A00002FF" w:usb1="28CFFCFA" w:usb2="00000016" w:usb3="00000000" w:csb0="00100001" w:csb1="00000000"/>
  </w:font>
  <w:font w:name="儷黑 Pro">
    <w:charset w:val="51"/>
    <w:family w:val="auto"/>
    <w:pitch w:val="variable"/>
    <w:sig w:usb0="80000001" w:usb1="28091800" w:usb2="0100041E" w:usb3="00000000" w:csb0="00100000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090F8" w14:textId="23009A3B" w:rsidR="00454B9B" w:rsidRPr="00C92604" w:rsidRDefault="006951BC" w:rsidP="00361E3F">
    <w:pPr>
      <w:pStyle w:val="Footer"/>
      <w:jc w:val="center"/>
      <w:rPr>
        <w:rFonts w:ascii="儷黑 Pro" w:eastAsia="儷黑 Pro" w:hAnsi="儷黑 Pro"/>
        <w:sz w:val="12"/>
        <w:lang w:eastAsia="zh-TW"/>
      </w:rPr>
    </w:pPr>
    <w:r>
      <w:rPr>
        <w:rFonts w:ascii="儷黑 Pro" w:eastAsia="儷黑 Pro" w:hAnsi="儷黑 Pro" w:hint="eastAsia"/>
        <w:sz w:val="12"/>
        <w:lang w:eastAsia="zh-TW"/>
      </w:rPr>
      <w:t>香港九龍</w:t>
    </w:r>
    <w:r w:rsidR="00433244">
      <w:rPr>
        <w:rFonts w:ascii="儷黑 Pro" w:eastAsia="儷黑 Pro" w:hAnsi="儷黑 Pro" w:hint="eastAsia"/>
        <w:sz w:val="12"/>
        <w:lang w:eastAsia="zh-TW"/>
      </w:rPr>
      <w:t>油塘工業大廈第三座7樓</w:t>
    </w:r>
    <w:r w:rsidR="00433244">
      <w:rPr>
        <w:rFonts w:ascii="儷黑 Pro" w:eastAsia="儷黑 Pro" w:hAnsi="儷黑 Pro"/>
        <w:sz w:val="12"/>
        <w:lang w:eastAsia="zh-TW"/>
      </w:rPr>
      <w:t>D2</w:t>
    </w:r>
    <w:r w:rsidR="00433244">
      <w:rPr>
        <w:rFonts w:ascii="儷黑 Pro" w:eastAsia="儷黑 Pro" w:hAnsi="儷黑 Pro" w:hint="eastAsia"/>
        <w:sz w:val="12"/>
        <w:lang w:eastAsia="zh-TW"/>
      </w:rPr>
      <w:t>室</w:t>
    </w:r>
    <w:r w:rsidR="00433244">
      <w:rPr>
        <w:rFonts w:ascii="儷黑 Pro" w:eastAsia="儷黑 Pro" w:hAnsi="儷黑 Pro" w:hint="eastAsia"/>
        <w:sz w:val="12"/>
        <w:lang w:eastAsia="zh-TW"/>
      </w:rPr>
      <w:tab/>
    </w:r>
    <w:r w:rsidR="00433244">
      <w:rPr>
        <w:rFonts w:ascii="儷黑 Pro" w:eastAsia="儷黑 Pro" w:hAnsi="儷黑 Pro"/>
        <w:sz w:val="12"/>
        <w:lang w:eastAsia="zh-TW"/>
      </w:rPr>
      <w:t xml:space="preserve">            </w:t>
    </w:r>
    <w:r w:rsidR="00454B9B" w:rsidRPr="00C92604">
      <w:rPr>
        <w:rFonts w:ascii="儷黑 Pro" w:eastAsia="儷黑 Pro" w:hAnsi="儷黑 Pro"/>
        <w:sz w:val="12"/>
        <w:lang w:eastAsia="zh-TW"/>
      </w:rPr>
      <w:t>電話</w:t>
    </w:r>
    <w:r w:rsidR="00454B9B">
      <w:rPr>
        <w:rFonts w:ascii="儷黑 Pro" w:eastAsia="儷黑 Pro" w:hAnsi="儷黑 Pro"/>
        <w:sz w:val="12"/>
        <w:lang w:eastAsia="zh-TW"/>
      </w:rPr>
      <w:t>: (852)</w:t>
    </w:r>
    <w:r w:rsidR="00454B9B">
      <w:rPr>
        <w:rFonts w:ascii="儷黑 Pro" w:eastAsia="儷黑 Pro" w:hAnsi="儷黑 Pro" w:hint="eastAsia"/>
        <w:sz w:val="12"/>
        <w:lang w:eastAsia="zh-TW"/>
      </w:rPr>
      <w:t>21279890</w:t>
    </w:r>
    <w:r w:rsidR="00454B9B" w:rsidRPr="00C92604">
      <w:rPr>
        <w:rFonts w:ascii="儷黑 Pro" w:eastAsia="儷黑 Pro" w:hAnsi="儷黑 Pro"/>
        <w:sz w:val="12"/>
        <w:lang w:eastAsia="zh-TW"/>
      </w:rPr>
      <w:t xml:space="preserve">    </w:t>
    </w:r>
    <w:r w:rsidR="00454B9B" w:rsidRPr="00C92604">
      <w:rPr>
        <w:rFonts w:ascii="儷黑 Pro" w:eastAsia="儷黑 Pro" w:hAnsi="儷黑 Pro" w:hint="eastAsia"/>
        <w:sz w:val="12"/>
        <w:lang w:eastAsia="zh-TW"/>
      </w:rPr>
      <w:t xml:space="preserve"> </w:t>
    </w:r>
    <w:r w:rsidR="00433244">
      <w:rPr>
        <w:rFonts w:ascii="儷黑 Pro" w:eastAsia="儷黑 Pro" w:hAnsi="儷黑 Pro"/>
        <w:sz w:val="12"/>
        <w:lang w:eastAsia="zh-TW"/>
      </w:rPr>
      <w:t xml:space="preserve"> </w:t>
    </w:r>
    <w:r w:rsidR="00454B9B" w:rsidRPr="00C92604">
      <w:rPr>
        <w:rFonts w:ascii="儷黑 Pro" w:eastAsia="儷黑 Pro" w:hAnsi="儷黑 Pro"/>
        <w:sz w:val="12"/>
        <w:lang w:eastAsia="zh-TW"/>
      </w:rPr>
      <w:t xml:space="preserve">  傳真: (85</w:t>
    </w:r>
    <w:r w:rsidR="00454B9B">
      <w:rPr>
        <w:rFonts w:ascii="儷黑 Pro" w:eastAsia="儷黑 Pro" w:hAnsi="儷黑 Pro"/>
        <w:sz w:val="12"/>
        <w:lang w:eastAsia="zh-TW"/>
      </w:rPr>
      <w:t>2)30176773</w:t>
    </w:r>
    <w:r w:rsidR="00454B9B" w:rsidRPr="00C92604">
      <w:rPr>
        <w:rFonts w:ascii="儷黑 Pro" w:eastAsia="儷黑 Pro" w:hAnsi="儷黑 Pro"/>
        <w:sz w:val="12"/>
        <w:lang w:eastAsia="zh-TW"/>
      </w:rPr>
      <w:t xml:space="preserve">   </w:t>
    </w:r>
    <w:r w:rsidR="00454B9B" w:rsidRPr="00C92604">
      <w:rPr>
        <w:rFonts w:ascii="儷黑 Pro" w:eastAsia="儷黑 Pro" w:hAnsi="儷黑 Pro" w:hint="eastAsia"/>
        <w:sz w:val="12"/>
        <w:lang w:eastAsia="zh-TW"/>
      </w:rPr>
      <w:t xml:space="preserve"> </w:t>
    </w:r>
    <w:r w:rsidR="00454B9B" w:rsidRPr="00C92604">
      <w:rPr>
        <w:rFonts w:ascii="儷黑 Pro" w:eastAsia="儷黑 Pro" w:hAnsi="儷黑 Pro"/>
        <w:sz w:val="12"/>
        <w:lang w:eastAsia="zh-TW"/>
      </w:rPr>
      <w:t xml:space="preserve"> </w:t>
    </w:r>
    <w:r w:rsidR="00433244">
      <w:rPr>
        <w:rFonts w:ascii="儷黑 Pro" w:eastAsia="儷黑 Pro" w:hAnsi="儷黑 Pro"/>
        <w:sz w:val="12"/>
        <w:lang w:eastAsia="zh-TW"/>
      </w:rPr>
      <w:t xml:space="preserve"> </w:t>
    </w:r>
    <w:r w:rsidR="00454B9B" w:rsidRPr="00C92604">
      <w:rPr>
        <w:rFonts w:ascii="儷黑 Pro" w:eastAsia="儷黑 Pro" w:hAnsi="儷黑 Pro"/>
        <w:sz w:val="12"/>
        <w:lang w:eastAsia="zh-TW"/>
      </w:rPr>
      <w:t xml:space="preserve">  電郵: </w:t>
    </w:r>
    <w:r w:rsidR="00454B9B">
      <w:rPr>
        <w:rFonts w:ascii="儷黑 Pro" w:eastAsia="儷黑 Pro" w:hAnsi="儷黑 Pro" w:hint="eastAsia"/>
        <w:sz w:val="12"/>
        <w:lang w:eastAsia="zh-TW"/>
      </w:rPr>
      <w:t>info</w:t>
    </w:r>
    <w:r w:rsidR="00454B9B" w:rsidRPr="00C92604">
      <w:rPr>
        <w:rFonts w:ascii="儷黑 Pro" w:eastAsia="儷黑 Pro" w:hAnsi="儷黑 Pro"/>
        <w:sz w:val="12"/>
        <w:lang w:eastAsia="zh-TW"/>
      </w:rPr>
      <w:t xml:space="preserve">@pccnhk.org    </w:t>
    </w:r>
    <w:r w:rsidR="00433244">
      <w:rPr>
        <w:rFonts w:ascii="儷黑 Pro" w:eastAsia="儷黑 Pro" w:hAnsi="儷黑 Pro"/>
        <w:sz w:val="12"/>
        <w:lang w:eastAsia="zh-TW"/>
      </w:rPr>
      <w:t xml:space="preserve"> </w:t>
    </w:r>
    <w:r w:rsidR="00454B9B" w:rsidRPr="00C92604">
      <w:rPr>
        <w:rFonts w:ascii="儷黑 Pro" w:eastAsia="儷黑 Pro" w:hAnsi="儷黑 Pro" w:hint="eastAsia"/>
        <w:sz w:val="12"/>
        <w:lang w:eastAsia="zh-TW"/>
      </w:rPr>
      <w:t xml:space="preserve"> </w:t>
    </w:r>
    <w:r w:rsidR="00454B9B" w:rsidRPr="00C92604">
      <w:rPr>
        <w:rFonts w:ascii="儷黑 Pro" w:eastAsia="儷黑 Pro" w:hAnsi="儷黑 Pro"/>
        <w:sz w:val="12"/>
        <w:lang w:eastAsia="zh-TW"/>
      </w:rPr>
      <w:t xml:space="preserve">  網址: </w:t>
    </w:r>
    <w:r w:rsidR="00454B9B">
      <w:rPr>
        <w:rFonts w:ascii="儷黑 Pro" w:eastAsia="儷黑 Pro" w:hAnsi="儷黑 Pro" w:hint="eastAsia"/>
        <w:sz w:val="12"/>
        <w:lang w:eastAsia="zh-TW"/>
      </w:rPr>
      <w:t>www.pccnhk.org</w:t>
    </w:r>
  </w:p>
  <w:p w14:paraId="67562639" w14:textId="77777777" w:rsidR="00454B9B" w:rsidRPr="00C92604" w:rsidRDefault="00454B9B" w:rsidP="00361E3F">
    <w:pPr>
      <w:pStyle w:val="Footer"/>
      <w:jc w:val="center"/>
      <w:rPr>
        <w:rFonts w:ascii="Century Gothic" w:hAnsi="Century Gothic"/>
        <w:sz w:val="1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EE7C83" w14:textId="77777777" w:rsidR="00C87AC6" w:rsidRDefault="00C87AC6">
      <w:r>
        <w:separator/>
      </w:r>
    </w:p>
  </w:footnote>
  <w:footnote w:type="continuationSeparator" w:id="0">
    <w:p w14:paraId="79C95AB3" w14:textId="77777777" w:rsidR="00C87AC6" w:rsidRDefault="00C87AC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63A233" w14:textId="0F9D63EB" w:rsidR="00454B9B" w:rsidRDefault="006951BC" w:rsidP="00361E3F">
    <w:pPr>
      <w:pStyle w:val="Header"/>
      <w:tabs>
        <w:tab w:val="clear" w:pos="4320"/>
        <w:tab w:val="clear" w:pos="8640"/>
        <w:tab w:val="left" w:pos="6560"/>
      </w:tabs>
      <w:ind w:left="540"/>
    </w:pPr>
    <w:r>
      <w:rPr>
        <w:noProof/>
        <w:lang w:eastAsia="zh-TW"/>
      </w:rPr>
      <w:drawing>
        <wp:anchor distT="0" distB="0" distL="114300" distR="114300" simplePos="0" relativeHeight="251658240" behindDoc="0" locked="0" layoutInCell="1" allowOverlap="1" wp14:anchorId="13F82A3B" wp14:editId="4F587886">
          <wp:simplePos x="0" y="0"/>
          <wp:positionH relativeFrom="column">
            <wp:posOffset>126365</wp:posOffset>
          </wp:positionH>
          <wp:positionV relativeFrom="paragraph">
            <wp:posOffset>-57150</wp:posOffset>
          </wp:positionV>
          <wp:extent cx="1525293" cy="916940"/>
          <wp:effectExtent l="0" t="0" r="0" b="0"/>
          <wp:wrapNone/>
          <wp:docPr id="6" name="Picture 6" descr="Final Post Crisis logo(letter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inal Post Crisis logo(letter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4262" cy="934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54B9B">
      <w:rPr>
        <w:noProof/>
        <w:szCs w:val="20"/>
        <w:lang w:eastAsia="zh-TW"/>
      </w:rPr>
      <w:drawing>
        <wp:anchor distT="0" distB="0" distL="114300" distR="114300" simplePos="0" relativeHeight="251657216" behindDoc="1" locked="0" layoutInCell="1" allowOverlap="1" wp14:anchorId="52957BA8" wp14:editId="240EE957">
          <wp:simplePos x="0" y="0"/>
          <wp:positionH relativeFrom="column">
            <wp:posOffset>1157605</wp:posOffset>
          </wp:positionH>
          <wp:positionV relativeFrom="paragraph">
            <wp:posOffset>-163195</wp:posOffset>
          </wp:positionV>
          <wp:extent cx="8010525" cy="9601200"/>
          <wp:effectExtent l="304800" t="330200" r="396875" b="304800"/>
          <wp:wrapNone/>
          <wp:docPr id="4" name="Picture 4" descr=":Final Post Crisis logo(big-letter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" descr=":Final Post Crisis logo(big-letter).jpg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lum bright="72000" contrast="-48000"/>
                    <a:alphaModFix amt="10000"/>
                  </a:blip>
                  <a:srcRect l="-1898"/>
                  <a:stretch>
                    <a:fillRect/>
                  </a:stretch>
                </pic:blipFill>
                <pic:spPr bwMode="auto">
                  <a:xfrm rot="21300000">
                    <a:off x="0" y="0"/>
                    <a:ext cx="8010525" cy="960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54B9B"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231F7"/>
    <w:multiLevelType w:val="hybridMultilevel"/>
    <w:tmpl w:val="8722A9F8"/>
    <w:lvl w:ilvl="0" w:tplc="04090013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>
    <w:nsid w:val="0DE12806"/>
    <w:multiLevelType w:val="hybridMultilevel"/>
    <w:tmpl w:val="D592F5A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D7E31C9"/>
    <w:multiLevelType w:val="hybridMultilevel"/>
    <w:tmpl w:val="8722A9F8"/>
    <w:lvl w:ilvl="0" w:tplc="04090013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>
    <w:nsid w:val="381B32CE"/>
    <w:multiLevelType w:val="hybridMultilevel"/>
    <w:tmpl w:val="EF30B3DC"/>
    <w:lvl w:ilvl="0" w:tplc="830AAB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960" w:hanging="480"/>
      </w:pPr>
    </w:lvl>
    <w:lvl w:ilvl="2" w:tplc="0409001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>
    <w:nsid w:val="56C62732"/>
    <w:multiLevelType w:val="hybridMultilevel"/>
    <w:tmpl w:val="86560668"/>
    <w:lvl w:ilvl="0" w:tplc="DC44BE5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5B441578"/>
    <w:multiLevelType w:val="hybridMultilevel"/>
    <w:tmpl w:val="2408A46C"/>
    <w:lvl w:ilvl="0" w:tplc="70527208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52" w:hanging="480"/>
      </w:pPr>
    </w:lvl>
    <w:lvl w:ilvl="2" w:tplc="0409001B" w:tentative="1">
      <w:start w:val="1"/>
      <w:numFmt w:val="lowerRoman"/>
      <w:lvlText w:val="%3."/>
      <w:lvlJc w:val="right"/>
      <w:pPr>
        <w:ind w:left="1332" w:hanging="480"/>
      </w:pPr>
    </w:lvl>
    <w:lvl w:ilvl="3" w:tplc="0409000F" w:tentative="1">
      <w:start w:val="1"/>
      <w:numFmt w:val="decimal"/>
      <w:lvlText w:val="%4."/>
      <w:lvlJc w:val="left"/>
      <w:pPr>
        <w:ind w:left="18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2" w:hanging="480"/>
      </w:pPr>
    </w:lvl>
    <w:lvl w:ilvl="5" w:tplc="0409001B" w:tentative="1">
      <w:start w:val="1"/>
      <w:numFmt w:val="lowerRoman"/>
      <w:lvlText w:val="%6."/>
      <w:lvlJc w:val="right"/>
      <w:pPr>
        <w:ind w:left="2772" w:hanging="480"/>
      </w:pPr>
    </w:lvl>
    <w:lvl w:ilvl="6" w:tplc="0409000F" w:tentative="1">
      <w:start w:val="1"/>
      <w:numFmt w:val="decimal"/>
      <w:lvlText w:val="%7."/>
      <w:lvlJc w:val="left"/>
      <w:pPr>
        <w:ind w:left="32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2" w:hanging="480"/>
      </w:pPr>
    </w:lvl>
    <w:lvl w:ilvl="8" w:tplc="0409001B" w:tentative="1">
      <w:start w:val="1"/>
      <w:numFmt w:val="lowerRoman"/>
      <w:lvlText w:val="%9."/>
      <w:lvlJc w:val="right"/>
      <w:pPr>
        <w:ind w:left="4212" w:hanging="480"/>
      </w:pPr>
    </w:lvl>
  </w:abstractNum>
  <w:abstractNum w:abstractNumId="6">
    <w:nsid w:val="7D2A770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D76"/>
    <w:rsid w:val="000415F8"/>
    <w:rsid w:val="00071384"/>
    <w:rsid w:val="000D623E"/>
    <w:rsid w:val="00180830"/>
    <w:rsid w:val="001D2A19"/>
    <w:rsid w:val="002502EE"/>
    <w:rsid w:val="002F1EA4"/>
    <w:rsid w:val="00361E3F"/>
    <w:rsid w:val="003E4D76"/>
    <w:rsid w:val="00430932"/>
    <w:rsid w:val="00433244"/>
    <w:rsid w:val="00454B9B"/>
    <w:rsid w:val="0046431B"/>
    <w:rsid w:val="004C27F9"/>
    <w:rsid w:val="004F1E19"/>
    <w:rsid w:val="004F5027"/>
    <w:rsid w:val="00536A74"/>
    <w:rsid w:val="00553B1E"/>
    <w:rsid w:val="005D055D"/>
    <w:rsid w:val="005F3175"/>
    <w:rsid w:val="006807BB"/>
    <w:rsid w:val="006951BC"/>
    <w:rsid w:val="007002EB"/>
    <w:rsid w:val="0083012C"/>
    <w:rsid w:val="0088297E"/>
    <w:rsid w:val="008D32C3"/>
    <w:rsid w:val="00961D9F"/>
    <w:rsid w:val="009974F5"/>
    <w:rsid w:val="00B178D2"/>
    <w:rsid w:val="00B6099A"/>
    <w:rsid w:val="00BF41F0"/>
    <w:rsid w:val="00BF55A7"/>
    <w:rsid w:val="00C87AC6"/>
    <w:rsid w:val="00CB3DCD"/>
    <w:rsid w:val="00D97BF0"/>
    <w:rsid w:val="00DD0659"/>
    <w:rsid w:val="00E527E4"/>
    <w:rsid w:val="00ED4617"/>
    <w:rsid w:val="00F87DD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C48E7F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065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615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061588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C92604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D274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D2740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7330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216608"/>
    <w:pPr>
      <w:widowControl w:val="0"/>
      <w:spacing w:line="500" w:lineRule="exact"/>
      <w:ind w:left="-476" w:hanging="6"/>
      <w:jc w:val="center"/>
    </w:pPr>
    <w:rPr>
      <w:rFonts w:eastAsia="新細明體"/>
      <w:b/>
      <w:kern w:val="2"/>
      <w:sz w:val="32"/>
      <w:szCs w:val="20"/>
      <w:lang w:eastAsia="zh-TW"/>
    </w:rPr>
  </w:style>
  <w:style w:type="character" w:styleId="FollowedHyperlink">
    <w:name w:val="FollowedHyperlink"/>
    <w:basedOn w:val="DefaultParagraphFont"/>
    <w:uiPriority w:val="99"/>
    <w:semiHidden/>
    <w:unhideWhenUsed/>
    <w:rsid w:val="000B3F6D"/>
    <w:rPr>
      <w:color w:val="800080"/>
      <w:u w:val="single"/>
    </w:rPr>
  </w:style>
  <w:style w:type="paragraph" w:customStyle="1" w:styleId="11pt">
    <w:name w:val="內文 + 加寬  1.1 pt"/>
    <w:basedOn w:val="Normal"/>
    <w:rsid w:val="006951BC"/>
    <w:pPr>
      <w:jc w:val="both"/>
    </w:pPr>
    <w:rPr>
      <w:rFonts w:eastAsia="新細明體"/>
      <w:spacing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image" Target="NUL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180</Words>
  <Characters>1030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四川重建計劃書</vt:lpstr>
    </vt:vector>
  </TitlesOfParts>
  <Company/>
  <LinksUpToDate>false</LinksUpToDate>
  <CharactersWithSpaces>1208</CharactersWithSpaces>
  <SharedDoc>false</SharedDoc>
  <HLinks>
    <vt:vector size="108" baseType="variant">
      <vt:variant>
        <vt:i4>2162711</vt:i4>
      </vt:variant>
      <vt:variant>
        <vt:i4>0</vt:i4>
      </vt:variant>
      <vt:variant>
        <vt:i4>0</vt:i4>
      </vt:variant>
      <vt:variant>
        <vt:i4>5</vt:i4>
      </vt:variant>
      <vt:variant>
        <vt:lpwstr>mailto:mz@pccnhk.org</vt:lpwstr>
      </vt:variant>
      <vt:variant>
        <vt:lpwstr/>
      </vt:variant>
      <vt:variant>
        <vt:i4>589850</vt:i4>
      </vt:variant>
      <vt:variant>
        <vt:i4>5860</vt:i4>
      </vt:variant>
      <vt:variant>
        <vt:i4>1025</vt:i4>
      </vt:variant>
      <vt:variant>
        <vt:i4>1</vt:i4>
      </vt:variant>
      <vt:variant>
        <vt:lpwstr>Screen shot 2010-09-01 at 10</vt:lpwstr>
      </vt:variant>
      <vt:variant>
        <vt:lpwstr/>
      </vt:variant>
      <vt:variant>
        <vt:i4>196677</vt:i4>
      </vt:variant>
      <vt:variant>
        <vt:i4>5960</vt:i4>
      </vt:variant>
      <vt:variant>
        <vt:i4>1026</vt:i4>
      </vt:variant>
      <vt:variant>
        <vt:i4>1</vt:i4>
      </vt:variant>
      <vt:variant>
        <vt:lpwstr>P1010655</vt:lpwstr>
      </vt:variant>
      <vt:variant>
        <vt:lpwstr/>
      </vt:variant>
      <vt:variant>
        <vt:i4>2031677</vt:i4>
      </vt:variant>
      <vt:variant>
        <vt:i4>6120</vt:i4>
      </vt:variant>
      <vt:variant>
        <vt:i4>1027</vt:i4>
      </vt:variant>
      <vt:variant>
        <vt:i4>1</vt:i4>
      </vt:variant>
      <vt:variant>
        <vt:lpwstr>_PCC5844</vt:lpwstr>
      </vt:variant>
      <vt:variant>
        <vt:lpwstr/>
      </vt:variant>
      <vt:variant>
        <vt:i4>589850</vt:i4>
      </vt:variant>
      <vt:variant>
        <vt:i4>6194</vt:i4>
      </vt:variant>
      <vt:variant>
        <vt:i4>1028</vt:i4>
      </vt:variant>
      <vt:variant>
        <vt:i4>1</vt:i4>
      </vt:variant>
      <vt:variant>
        <vt:lpwstr>Screen shot 2010-09-01 at 10</vt:lpwstr>
      </vt:variant>
      <vt:variant>
        <vt:lpwstr/>
      </vt:variant>
      <vt:variant>
        <vt:i4>1507345</vt:i4>
      </vt:variant>
      <vt:variant>
        <vt:i4>6258</vt:i4>
      </vt:variant>
      <vt:variant>
        <vt:i4>1029</vt:i4>
      </vt:variant>
      <vt:variant>
        <vt:i4>1</vt:i4>
      </vt:variant>
      <vt:variant>
        <vt:lpwstr>CalendarCard</vt:lpwstr>
      </vt:variant>
      <vt:variant>
        <vt:lpwstr/>
      </vt:variant>
      <vt:variant>
        <vt:i4>1441853</vt:i4>
      </vt:variant>
      <vt:variant>
        <vt:i4>6326</vt:i4>
      </vt:variant>
      <vt:variant>
        <vt:i4>1030</vt:i4>
      </vt:variant>
      <vt:variant>
        <vt:i4>1</vt:i4>
      </vt:variant>
      <vt:variant>
        <vt:lpwstr>_PCC1401</vt:lpwstr>
      </vt:variant>
      <vt:variant>
        <vt:lpwstr/>
      </vt:variant>
      <vt:variant>
        <vt:i4>1179705</vt:i4>
      </vt:variant>
      <vt:variant>
        <vt:i4>6432</vt:i4>
      </vt:variant>
      <vt:variant>
        <vt:i4>1031</vt:i4>
      </vt:variant>
      <vt:variant>
        <vt:i4>1</vt:i4>
      </vt:variant>
      <vt:variant>
        <vt:lpwstr>_PCC4918</vt:lpwstr>
      </vt:variant>
      <vt:variant>
        <vt:lpwstr/>
      </vt:variant>
      <vt:variant>
        <vt:i4>4128772</vt:i4>
      </vt:variant>
      <vt:variant>
        <vt:i4>6668</vt:i4>
      </vt:variant>
      <vt:variant>
        <vt:i4>1032</vt:i4>
      </vt:variant>
      <vt:variant>
        <vt:i4>1</vt:i4>
      </vt:variant>
      <vt:variant>
        <vt:lpwstr>IMG_3598</vt:lpwstr>
      </vt:variant>
      <vt:variant>
        <vt:lpwstr/>
      </vt:variant>
      <vt:variant>
        <vt:i4>524314</vt:i4>
      </vt:variant>
      <vt:variant>
        <vt:i4>6782</vt:i4>
      </vt:variant>
      <vt:variant>
        <vt:i4>1033</vt:i4>
      </vt:variant>
      <vt:variant>
        <vt:i4>1</vt:i4>
      </vt:variant>
      <vt:variant>
        <vt:lpwstr>Screen shot 2010-09-01 at 11</vt:lpwstr>
      </vt:variant>
      <vt:variant>
        <vt:lpwstr/>
      </vt:variant>
      <vt:variant>
        <vt:i4>524314</vt:i4>
      </vt:variant>
      <vt:variant>
        <vt:i4>7174</vt:i4>
      </vt:variant>
      <vt:variant>
        <vt:i4>1034</vt:i4>
      </vt:variant>
      <vt:variant>
        <vt:i4>1</vt:i4>
      </vt:variant>
      <vt:variant>
        <vt:lpwstr>Screen shot 2010-09-01 at 11</vt:lpwstr>
      </vt:variant>
      <vt:variant>
        <vt:lpwstr/>
      </vt:variant>
      <vt:variant>
        <vt:i4>7274518</vt:i4>
      </vt:variant>
      <vt:variant>
        <vt:i4>-1</vt:i4>
      </vt:variant>
      <vt:variant>
        <vt:i4>2052</vt:i4>
      </vt:variant>
      <vt:variant>
        <vt:i4>1</vt:i4>
      </vt:variant>
      <vt:variant>
        <vt:lpwstr>:Final Post Crisis logo(big-letter).jpg</vt:lpwstr>
      </vt:variant>
      <vt:variant>
        <vt:lpwstr/>
      </vt:variant>
      <vt:variant>
        <vt:i4>2359413</vt:i4>
      </vt:variant>
      <vt:variant>
        <vt:i4>-1</vt:i4>
      </vt:variant>
      <vt:variant>
        <vt:i4>2054</vt:i4>
      </vt:variant>
      <vt:variant>
        <vt:i4>1</vt:i4>
      </vt:variant>
      <vt:variant>
        <vt:lpwstr>Final Post Crisis logo(letter)</vt:lpwstr>
      </vt:variant>
      <vt:variant>
        <vt:lpwstr/>
      </vt:variant>
      <vt:variant>
        <vt:i4>3735570</vt:i4>
      </vt:variant>
      <vt:variant>
        <vt:i4>-1</vt:i4>
      </vt:variant>
      <vt:variant>
        <vt:i4>1029</vt:i4>
      </vt:variant>
      <vt:variant>
        <vt:i4>1</vt:i4>
      </vt:variant>
      <vt:variant>
        <vt:lpwstr>Screen shot 2010-09-01 at 9</vt:lpwstr>
      </vt:variant>
      <vt:variant>
        <vt:lpwstr/>
      </vt:variant>
      <vt:variant>
        <vt:i4>3735570</vt:i4>
      </vt:variant>
      <vt:variant>
        <vt:i4>-1</vt:i4>
      </vt:variant>
      <vt:variant>
        <vt:i4>1030</vt:i4>
      </vt:variant>
      <vt:variant>
        <vt:i4>1</vt:i4>
      </vt:variant>
      <vt:variant>
        <vt:lpwstr>Screen shot 2010-09-01 at 9</vt:lpwstr>
      </vt:variant>
      <vt:variant>
        <vt:lpwstr/>
      </vt:variant>
      <vt:variant>
        <vt:i4>3735570</vt:i4>
      </vt:variant>
      <vt:variant>
        <vt:i4>-1</vt:i4>
      </vt:variant>
      <vt:variant>
        <vt:i4>1031</vt:i4>
      </vt:variant>
      <vt:variant>
        <vt:i4>1</vt:i4>
      </vt:variant>
      <vt:variant>
        <vt:lpwstr>Screen shot 2010-09-01 at 9</vt:lpwstr>
      </vt:variant>
      <vt:variant>
        <vt:lpwstr/>
      </vt:variant>
      <vt:variant>
        <vt:i4>3735570</vt:i4>
      </vt:variant>
      <vt:variant>
        <vt:i4>-1</vt:i4>
      </vt:variant>
      <vt:variant>
        <vt:i4>1032</vt:i4>
      </vt:variant>
      <vt:variant>
        <vt:i4>1</vt:i4>
      </vt:variant>
      <vt:variant>
        <vt:lpwstr>Screen shot 2010-09-01 at 9</vt:lpwstr>
      </vt:variant>
      <vt:variant>
        <vt:lpwstr/>
      </vt:variant>
      <vt:variant>
        <vt:i4>3735570</vt:i4>
      </vt:variant>
      <vt:variant>
        <vt:i4>-1</vt:i4>
      </vt:variant>
      <vt:variant>
        <vt:i4>1033</vt:i4>
      </vt:variant>
      <vt:variant>
        <vt:i4>1</vt:i4>
      </vt:variant>
      <vt:variant>
        <vt:lpwstr>Screen shot 2010-09-01 at 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四川重建計劃書</dc:title>
  <dc:subject/>
  <dc:creator>anguslai</dc:creator>
  <cp:keywords/>
  <cp:lastModifiedBy>Timothy To</cp:lastModifiedBy>
  <cp:revision>3</cp:revision>
  <cp:lastPrinted>2016-04-17T01:29:00Z</cp:lastPrinted>
  <dcterms:created xsi:type="dcterms:W3CDTF">2016-04-18T16:30:00Z</dcterms:created>
  <dcterms:modified xsi:type="dcterms:W3CDTF">2016-04-18T17:07:00Z</dcterms:modified>
</cp:coreProperties>
</file>